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38E77" w14:textId="13E7E961" w:rsidR="00294C75" w:rsidRDefault="00CF2609" w:rsidP="00F4136F">
      <w:pPr>
        <w:autoSpaceDE w:val="0"/>
        <w:autoSpaceDN w:val="0"/>
        <w:jc w:val="center"/>
        <w:rPr>
          <w:rFonts w:ascii="Arial Narrow" w:hAnsi="Arial Narrow" w:cs="Arial"/>
        </w:rPr>
      </w:pPr>
      <w:bookmarkStart w:id="0" w:name="_Toc185953108"/>
      <w:r>
        <w:rPr>
          <w:noProof/>
          <w:lang w:val="es-ES"/>
        </w:rPr>
        <w:drawing>
          <wp:inline distT="0" distB="0" distL="0" distR="0" wp14:anchorId="42F0F87E" wp14:editId="6EA80CFE">
            <wp:extent cx="1303638" cy="1303638"/>
            <wp:effectExtent l="0" t="0" r="0" b="0"/>
            <wp:docPr id="2" name="Imagen 2" descr="Imagen que contiene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Aplicación&#10;&#10;Descripción generada automáticamente"/>
                    <pic:cNvPicPr>
                      <a:picLocks noChangeAspect="1"/>
                    </pic:cNvPicPr>
                  </pic:nvPicPr>
                  <pic:blipFill>
                    <a:blip r:embed="rId8">
                      <a:clrChange>
                        <a:clrFrom>
                          <a:srgbClr val="000000"/>
                        </a:clrFrom>
                        <a:clrTo>
                          <a:srgbClr val="000000">
                            <a:alpha val="0"/>
                          </a:srgbClr>
                        </a:clrTo>
                      </a:clrChange>
                    </a:blip>
                    <a:stretch>
                      <a:fillRect/>
                    </a:stretch>
                  </pic:blipFill>
                  <pic:spPr>
                    <a:xfrm>
                      <a:off x="0" y="0"/>
                      <a:ext cx="1310046" cy="1310046"/>
                    </a:xfrm>
                    <a:prstGeom prst="rect">
                      <a:avLst/>
                    </a:prstGeom>
                  </pic:spPr>
                </pic:pic>
              </a:graphicData>
            </a:graphic>
          </wp:inline>
        </w:drawing>
      </w:r>
    </w:p>
    <w:p w14:paraId="16CD6A89" w14:textId="77777777" w:rsidR="00E23E7C" w:rsidRPr="006F4D3D" w:rsidRDefault="00E23E7C" w:rsidP="00F4136F">
      <w:pPr>
        <w:autoSpaceDE w:val="0"/>
        <w:autoSpaceDN w:val="0"/>
        <w:jc w:val="center"/>
        <w:rPr>
          <w:rFonts w:ascii="Arial Narrow" w:hAnsi="Arial Narrow" w:cs="Arial"/>
        </w:rPr>
      </w:pPr>
    </w:p>
    <w:p w14:paraId="0414E4F6" w14:textId="77777777" w:rsidR="0006624A" w:rsidRPr="00315874" w:rsidRDefault="0006624A" w:rsidP="0006624A">
      <w:pPr>
        <w:spacing w:before="332" w:line="254" w:lineRule="exact"/>
        <w:jc w:val="center"/>
        <w:textAlignment w:val="baseline"/>
        <w:rPr>
          <w:b/>
          <w:u w:val="single"/>
        </w:rPr>
      </w:pPr>
    </w:p>
    <w:p w14:paraId="30A065E5" w14:textId="77777777" w:rsidR="0006624A" w:rsidRDefault="0006624A" w:rsidP="0006624A">
      <w:pPr>
        <w:spacing w:before="332" w:line="254" w:lineRule="exact"/>
        <w:jc w:val="center"/>
        <w:textAlignment w:val="baseline"/>
        <w:rPr>
          <w:b/>
          <w:u w:val="single"/>
        </w:rPr>
      </w:pPr>
    </w:p>
    <w:p w14:paraId="1471C255" w14:textId="77777777" w:rsidR="0006624A" w:rsidRPr="00315874" w:rsidRDefault="0006624A" w:rsidP="0006624A">
      <w:pPr>
        <w:spacing w:before="332" w:line="254" w:lineRule="exact"/>
        <w:jc w:val="center"/>
        <w:textAlignment w:val="baseline"/>
        <w:rPr>
          <w:b/>
          <w:u w:val="single"/>
        </w:rPr>
      </w:pPr>
      <w:r>
        <w:rPr>
          <w:b/>
          <w:u w:val="single"/>
        </w:rPr>
        <w:t xml:space="preserve">AYUNTAMIENTO MUNICIPAL DE CABRERA </w:t>
      </w:r>
    </w:p>
    <w:p w14:paraId="6B38FCEF" w14:textId="77777777" w:rsidR="0006624A" w:rsidRDefault="0006624A" w:rsidP="0006624A">
      <w:pPr>
        <w:spacing w:before="9" w:line="312" w:lineRule="exact"/>
        <w:jc w:val="center"/>
        <w:textAlignment w:val="baseline"/>
        <w:rPr>
          <w:rFonts w:ascii="Arial" w:hAnsi="Arial" w:cs="Arial"/>
          <w:b/>
        </w:rPr>
      </w:pPr>
    </w:p>
    <w:p w14:paraId="044C56A9" w14:textId="77777777" w:rsidR="0006624A" w:rsidRDefault="0006624A" w:rsidP="0006624A">
      <w:pPr>
        <w:spacing w:before="9" w:line="312" w:lineRule="exact"/>
        <w:jc w:val="center"/>
        <w:textAlignment w:val="baseline"/>
        <w:rPr>
          <w:rFonts w:ascii="Arial" w:hAnsi="Arial" w:cs="Arial"/>
          <w:b/>
        </w:rPr>
      </w:pPr>
    </w:p>
    <w:p w14:paraId="7FA5525B" w14:textId="77777777" w:rsidR="0006624A" w:rsidRPr="00315874" w:rsidRDefault="0006624A" w:rsidP="0006624A">
      <w:pPr>
        <w:spacing w:before="9" w:line="312" w:lineRule="exact"/>
        <w:jc w:val="center"/>
        <w:textAlignment w:val="baseline"/>
        <w:rPr>
          <w:rFonts w:ascii="Arial" w:hAnsi="Arial" w:cs="Arial"/>
          <w:b/>
        </w:rPr>
      </w:pPr>
    </w:p>
    <w:p w14:paraId="04555969" w14:textId="77777777" w:rsidR="0006624A" w:rsidRPr="00315874" w:rsidRDefault="0006624A" w:rsidP="0006624A">
      <w:pPr>
        <w:spacing w:before="795" w:line="323" w:lineRule="exact"/>
        <w:jc w:val="center"/>
        <w:textAlignment w:val="baseline"/>
        <w:rPr>
          <w:rFonts w:ascii="Arial" w:hAnsi="Arial" w:cs="Arial"/>
          <w:b/>
          <w:spacing w:val="1"/>
        </w:rPr>
      </w:pPr>
      <w:r w:rsidRPr="00315874">
        <w:rPr>
          <w:rFonts w:ascii="Arial" w:hAnsi="Arial" w:cs="Arial"/>
          <w:b/>
          <w:spacing w:val="1"/>
        </w:rPr>
        <w:t>COMITÉ DE COMPRAS Y CONTRATACIONES</w:t>
      </w:r>
    </w:p>
    <w:p w14:paraId="5953B76F" w14:textId="77777777" w:rsidR="0006624A" w:rsidRPr="00315874" w:rsidRDefault="0006624A" w:rsidP="0006624A">
      <w:pPr>
        <w:spacing w:before="795" w:line="323" w:lineRule="exact"/>
        <w:jc w:val="center"/>
        <w:textAlignment w:val="baseline"/>
        <w:rPr>
          <w:rFonts w:ascii="Arial" w:hAnsi="Arial" w:cs="Arial"/>
          <w:b/>
          <w:spacing w:val="1"/>
        </w:rPr>
      </w:pPr>
    </w:p>
    <w:p w14:paraId="45022718" w14:textId="715BC767" w:rsidR="0006624A" w:rsidRDefault="0006624A" w:rsidP="00B1488F">
      <w:pPr>
        <w:spacing w:before="323" w:line="239" w:lineRule="exact"/>
        <w:jc w:val="center"/>
        <w:textAlignment w:val="baseline"/>
        <w:rPr>
          <w:rFonts w:ascii="Arial" w:hAnsi="Arial" w:cs="Arial"/>
          <w:b/>
          <w:spacing w:val="4"/>
        </w:rPr>
      </w:pPr>
      <w:r w:rsidRPr="00315874">
        <w:rPr>
          <w:rFonts w:ascii="Arial" w:hAnsi="Arial" w:cs="Arial"/>
          <w:b/>
          <w:spacing w:val="4"/>
        </w:rPr>
        <w:t xml:space="preserve">PLIEGO DE CONDICIONES ESPECÍFICAS PARA </w:t>
      </w:r>
      <w:r>
        <w:rPr>
          <w:rFonts w:ascii="Arial" w:hAnsi="Arial" w:cs="Arial"/>
          <w:b/>
          <w:spacing w:val="4"/>
        </w:rPr>
        <w:t>CONSTRUCCION DE LA PLAZA ABREU DEL MUNICIPIO DE CABRERA PARA MIPYME</w:t>
      </w:r>
    </w:p>
    <w:p w14:paraId="68FD9C59" w14:textId="77777777" w:rsidR="00DB06BB" w:rsidRPr="00B1488F" w:rsidRDefault="00DB06BB" w:rsidP="00B1488F">
      <w:pPr>
        <w:spacing w:before="323" w:line="239" w:lineRule="exact"/>
        <w:jc w:val="center"/>
        <w:textAlignment w:val="baseline"/>
        <w:rPr>
          <w:rFonts w:ascii="Arial" w:hAnsi="Arial" w:cs="Arial"/>
          <w:b/>
        </w:rPr>
      </w:pPr>
    </w:p>
    <w:p w14:paraId="7EA29C6E" w14:textId="2931EAAD" w:rsidR="0006624A" w:rsidRPr="000D1846" w:rsidRDefault="0006624A" w:rsidP="0006624A">
      <w:pPr>
        <w:spacing w:before="1658" w:line="249" w:lineRule="exact"/>
        <w:jc w:val="center"/>
        <w:textAlignment w:val="baseline"/>
        <w:rPr>
          <w:rFonts w:ascii="Arial" w:hAnsi="Arial" w:cs="Arial"/>
          <w:b/>
          <w:color w:val="FF0000"/>
          <w:spacing w:val="2"/>
        </w:rPr>
      </w:pPr>
      <w:r w:rsidRPr="000D1846">
        <w:rPr>
          <w:rFonts w:ascii="Arial" w:hAnsi="Arial" w:cs="Arial"/>
          <w:b/>
          <w:color w:val="FF0000"/>
          <w:spacing w:val="2"/>
          <w:highlight w:val="yellow"/>
        </w:rPr>
        <w:t xml:space="preserve">REFERENCIA </w:t>
      </w:r>
      <w:r w:rsidRPr="000D1846">
        <w:rPr>
          <w:rFonts w:ascii="Arial" w:hAnsi="Arial" w:cs="Arial"/>
          <w:b/>
          <w:color w:val="FF0000"/>
          <w:highlight w:val="yellow"/>
        </w:rPr>
        <w:t>Ayto. Municipal de Cabrera-CCC-CP-202</w:t>
      </w:r>
      <w:r w:rsidR="008E7A9A">
        <w:rPr>
          <w:rFonts w:ascii="Arial" w:hAnsi="Arial" w:cs="Arial"/>
          <w:b/>
          <w:color w:val="FF0000"/>
          <w:highlight w:val="yellow"/>
        </w:rPr>
        <w:t>2</w:t>
      </w:r>
      <w:r w:rsidRPr="000D1846">
        <w:rPr>
          <w:rFonts w:ascii="Arial" w:hAnsi="Arial" w:cs="Arial"/>
          <w:b/>
          <w:color w:val="FF0000"/>
          <w:highlight w:val="yellow"/>
        </w:rPr>
        <w:t>-00</w:t>
      </w:r>
      <w:r w:rsidR="008E7A9A">
        <w:rPr>
          <w:rFonts w:ascii="Arial" w:hAnsi="Arial" w:cs="Arial"/>
          <w:b/>
          <w:color w:val="FF0000"/>
          <w:highlight w:val="yellow"/>
        </w:rPr>
        <w:t>02</w:t>
      </w:r>
    </w:p>
    <w:p w14:paraId="39D93439" w14:textId="4400B2B5" w:rsidR="0006624A" w:rsidRDefault="0006624A" w:rsidP="0006624A">
      <w:pPr>
        <w:spacing w:line="507" w:lineRule="exact"/>
        <w:textAlignment w:val="baseline"/>
        <w:rPr>
          <w:rFonts w:ascii="Arial" w:hAnsi="Arial" w:cs="Arial"/>
          <w:b/>
          <w:color w:val="FF0000"/>
          <w:spacing w:val="2"/>
        </w:rPr>
      </w:pPr>
    </w:p>
    <w:p w14:paraId="69D4A504" w14:textId="77777777" w:rsidR="0006624A" w:rsidRPr="00315874" w:rsidRDefault="0006624A" w:rsidP="0006624A">
      <w:pPr>
        <w:spacing w:line="507" w:lineRule="exact"/>
        <w:textAlignment w:val="baseline"/>
        <w:rPr>
          <w:rFonts w:ascii="Arial" w:eastAsia="Arial Narrow" w:hAnsi="Arial" w:cs="Arial"/>
        </w:rPr>
      </w:pPr>
    </w:p>
    <w:p w14:paraId="5CB544CC" w14:textId="77777777" w:rsidR="0006624A" w:rsidRPr="00315874" w:rsidRDefault="0006624A" w:rsidP="0006624A">
      <w:pPr>
        <w:spacing w:line="507" w:lineRule="exact"/>
        <w:jc w:val="center"/>
        <w:textAlignment w:val="baseline"/>
        <w:rPr>
          <w:rFonts w:ascii="Arial" w:eastAsia="Arial Narrow" w:hAnsi="Arial" w:cs="Arial"/>
        </w:rPr>
      </w:pPr>
      <w:r w:rsidRPr="00315874">
        <w:rPr>
          <w:rFonts w:ascii="Arial" w:eastAsia="Arial Narrow" w:hAnsi="Arial" w:cs="Arial"/>
          <w:b/>
          <w:u w:val="single"/>
        </w:rPr>
        <w:t>TABLA DE CONTENIDO</w:t>
      </w:r>
    </w:p>
    <w:p w14:paraId="311D3B00" w14:textId="77777777" w:rsidR="0006624A" w:rsidRPr="00315874" w:rsidRDefault="0006624A" w:rsidP="0006624A">
      <w:pPr>
        <w:tabs>
          <w:tab w:val="right" w:leader="dot" w:pos="9072"/>
        </w:tabs>
        <w:spacing w:before="92" w:line="275" w:lineRule="exact"/>
        <w:textAlignment w:val="baseline"/>
        <w:rPr>
          <w:rFonts w:ascii="Arial" w:eastAsia="Arial Narrow" w:hAnsi="Arial" w:cs="Arial"/>
          <w:b/>
        </w:rPr>
      </w:pPr>
      <w:r w:rsidRPr="00315874">
        <w:rPr>
          <w:rFonts w:ascii="Arial" w:eastAsia="Arial Narrow" w:hAnsi="Arial" w:cs="Arial"/>
          <w:b/>
        </w:rPr>
        <w:t>GENERALIDADES..........................................................................</w:t>
      </w:r>
      <w:r>
        <w:rPr>
          <w:rFonts w:ascii="Arial" w:eastAsia="Arial Narrow" w:hAnsi="Arial" w:cs="Arial"/>
          <w:b/>
        </w:rPr>
        <w:t>..............................</w:t>
      </w:r>
      <w:r w:rsidRPr="00315874">
        <w:rPr>
          <w:rFonts w:ascii="Arial" w:eastAsia="Arial Narrow" w:hAnsi="Arial" w:cs="Arial"/>
          <w:b/>
        </w:rPr>
        <w:t>5</w:t>
      </w:r>
    </w:p>
    <w:p w14:paraId="496D3043" w14:textId="77777777" w:rsidR="0006624A" w:rsidRPr="00315874" w:rsidRDefault="0006624A" w:rsidP="0006624A">
      <w:pPr>
        <w:tabs>
          <w:tab w:val="right" w:leader="dot" w:pos="9072"/>
        </w:tabs>
        <w:spacing w:before="90" w:line="270" w:lineRule="exact"/>
        <w:textAlignment w:val="baseline"/>
        <w:rPr>
          <w:rFonts w:ascii="Arial" w:eastAsia="Arial Narrow" w:hAnsi="Arial" w:cs="Arial"/>
          <w:b/>
        </w:rPr>
      </w:pPr>
      <w:r w:rsidRPr="00315874">
        <w:rPr>
          <w:rFonts w:ascii="Arial" w:eastAsia="Arial Narrow" w:hAnsi="Arial" w:cs="Arial"/>
          <w:b/>
        </w:rPr>
        <w:t>Prefacio.........................................................................................................................5</w:t>
      </w:r>
    </w:p>
    <w:p w14:paraId="7CE15C31" w14:textId="77777777" w:rsidR="0006624A" w:rsidRPr="00315874" w:rsidRDefault="0006624A" w:rsidP="0006624A">
      <w:pPr>
        <w:tabs>
          <w:tab w:val="right" w:leader="dot" w:pos="9072"/>
        </w:tabs>
        <w:spacing w:before="95" w:line="270" w:lineRule="exact"/>
        <w:textAlignment w:val="baseline"/>
        <w:rPr>
          <w:rFonts w:ascii="Arial" w:eastAsia="Arial Narrow" w:hAnsi="Arial" w:cs="Arial"/>
          <w:b/>
        </w:rPr>
      </w:pPr>
      <w:r w:rsidRPr="00315874">
        <w:rPr>
          <w:rFonts w:ascii="Arial" w:eastAsia="Arial Narrow" w:hAnsi="Arial" w:cs="Arial"/>
          <w:b/>
        </w:rPr>
        <w:t>PARTE I.........................................................................................................................5</w:t>
      </w:r>
    </w:p>
    <w:p w14:paraId="6C9ACC8B" w14:textId="77777777" w:rsidR="0006624A" w:rsidRPr="00315874" w:rsidRDefault="0006624A" w:rsidP="0006624A">
      <w:pPr>
        <w:tabs>
          <w:tab w:val="right" w:leader="dot" w:pos="9072"/>
        </w:tabs>
        <w:spacing w:before="90" w:line="270" w:lineRule="exact"/>
        <w:textAlignment w:val="baseline"/>
        <w:rPr>
          <w:rFonts w:ascii="Arial" w:eastAsia="Arial Narrow" w:hAnsi="Arial" w:cs="Arial"/>
          <w:b/>
          <w:spacing w:val="-4"/>
        </w:rPr>
      </w:pPr>
      <w:r w:rsidRPr="00315874">
        <w:rPr>
          <w:rFonts w:ascii="Arial" w:eastAsia="Arial Narrow" w:hAnsi="Arial" w:cs="Arial"/>
          <w:b/>
          <w:spacing w:val="-4"/>
        </w:rPr>
        <w:t>PROCEDIMIENTOS DE LA LICITACIÓN...........................................................................5</w:t>
      </w:r>
    </w:p>
    <w:p w14:paraId="09A5DD5F" w14:textId="77777777" w:rsidR="0006624A" w:rsidRPr="00315874" w:rsidRDefault="0006624A" w:rsidP="0006624A">
      <w:pPr>
        <w:tabs>
          <w:tab w:val="right" w:leader="dot" w:pos="9072"/>
        </w:tabs>
        <w:spacing w:before="90" w:line="275" w:lineRule="exact"/>
        <w:textAlignment w:val="baseline"/>
        <w:rPr>
          <w:rFonts w:ascii="Arial" w:eastAsia="Arial Narrow" w:hAnsi="Arial" w:cs="Arial"/>
          <w:b/>
        </w:rPr>
      </w:pPr>
      <w:r w:rsidRPr="00315874">
        <w:rPr>
          <w:rFonts w:ascii="Arial" w:eastAsia="Arial Narrow" w:hAnsi="Arial" w:cs="Arial"/>
          <w:b/>
        </w:rPr>
        <w:t>Sección I.......................................................................................................................5</w:t>
      </w:r>
    </w:p>
    <w:p w14:paraId="3B2A3624" w14:textId="77777777" w:rsidR="0006624A" w:rsidRPr="00315874" w:rsidRDefault="0006624A" w:rsidP="0006624A">
      <w:pPr>
        <w:tabs>
          <w:tab w:val="right" w:leader="dot" w:pos="9072"/>
        </w:tabs>
        <w:spacing w:before="94" w:line="263" w:lineRule="exact"/>
        <w:textAlignment w:val="baseline"/>
        <w:rPr>
          <w:rFonts w:ascii="Arial" w:eastAsia="Arial Narrow" w:hAnsi="Arial" w:cs="Arial"/>
          <w:b/>
          <w:spacing w:val="-3"/>
        </w:rPr>
      </w:pPr>
      <w:r w:rsidRPr="00315874">
        <w:rPr>
          <w:rFonts w:ascii="Arial" w:eastAsia="Arial Narrow" w:hAnsi="Arial" w:cs="Arial"/>
          <w:b/>
          <w:spacing w:val="-3"/>
        </w:rPr>
        <w:t>Instrucciones a los Oferentes (IAO)...............................................................................5</w:t>
      </w:r>
    </w:p>
    <w:p w14:paraId="5D6BD87F" w14:textId="77777777" w:rsidR="0006624A" w:rsidRPr="00315874" w:rsidRDefault="0006624A" w:rsidP="0006624A">
      <w:pPr>
        <w:tabs>
          <w:tab w:val="right" w:leader="dot" w:pos="9072"/>
        </w:tabs>
        <w:spacing w:line="248" w:lineRule="exact"/>
        <w:ind w:left="432"/>
        <w:textAlignment w:val="baseline"/>
        <w:rPr>
          <w:rFonts w:ascii="Arial" w:eastAsia="Arial Narrow" w:hAnsi="Arial" w:cs="Arial"/>
        </w:rPr>
      </w:pPr>
      <w:r w:rsidRPr="00315874">
        <w:rPr>
          <w:rFonts w:ascii="Arial" w:eastAsia="Arial Narrow" w:hAnsi="Arial" w:cs="Arial"/>
        </w:rPr>
        <w:t>1.1 Objetivos y Alcance..........................................................................................5</w:t>
      </w:r>
    </w:p>
    <w:p w14:paraId="0D5D5CAD"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1.2 Definiciones e Interpretaciones…………………………………………………....</w:t>
      </w:r>
      <w:r w:rsidRPr="00315874">
        <w:rPr>
          <w:rFonts w:ascii="Arial" w:hAnsi="Arial" w:cs="Arial"/>
        </w:rPr>
        <w:t>5</w:t>
      </w:r>
    </w:p>
    <w:p w14:paraId="51B918D6"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1.3 Idioma…………………………………………………………………………….….10</w:t>
      </w:r>
    </w:p>
    <w:p w14:paraId="44FAA83A"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1.4 Precio de la Oferta……………………….………………………………………...10</w:t>
      </w:r>
    </w:p>
    <w:p w14:paraId="5F1494C8"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1.5 Moneda de la Oferta</w:t>
      </w:r>
      <w:r w:rsidRPr="00315874">
        <w:rPr>
          <w:rFonts w:ascii="Arial" w:eastAsia="Arial Narrow" w:hAnsi="Arial" w:cs="Arial"/>
        </w:rPr>
        <w:tab/>
      </w:r>
      <w:r w:rsidRPr="00315874">
        <w:rPr>
          <w:rFonts w:ascii="Arial" w:hAnsi="Arial" w:cs="Arial"/>
        </w:rPr>
        <w:t>10</w:t>
      </w:r>
    </w:p>
    <w:p w14:paraId="339CA316"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 xml:space="preserve">1.6 Normativa Aplicable </w:t>
      </w:r>
      <w:r w:rsidRPr="00315874">
        <w:rPr>
          <w:rFonts w:ascii="Arial" w:eastAsia="Arial Narrow" w:hAnsi="Arial" w:cs="Arial"/>
        </w:rPr>
        <w:tab/>
      </w:r>
      <w:r w:rsidRPr="00315874">
        <w:rPr>
          <w:rFonts w:ascii="Arial" w:hAnsi="Arial" w:cs="Arial"/>
        </w:rPr>
        <w:t>10</w:t>
      </w:r>
    </w:p>
    <w:p w14:paraId="1B294216"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 xml:space="preserve">1.7 Competencia Judicial </w:t>
      </w:r>
      <w:r w:rsidRPr="00315874">
        <w:rPr>
          <w:rFonts w:ascii="Arial" w:eastAsia="Arial Narrow" w:hAnsi="Arial" w:cs="Arial"/>
        </w:rPr>
        <w:tab/>
      </w:r>
      <w:r w:rsidRPr="00315874">
        <w:rPr>
          <w:rFonts w:ascii="Arial" w:hAnsi="Arial" w:cs="Arial"/>
        </w:rPr>
        <w:t>11</w:t>
      </w:r>
    </w:p>
    <w:p w14:paraId="18D8F739" w14:textId="77777777" w:rsidR="0006624A" w:rsidRPr="00315874" w:rsidRDefault="0006624A" w:rsidP="0006624A">
      <w:pPr>
        <w:tabs>
          <w:tab w:val="right" w:leader="dot" w:pos="9072"/>
        </w:tabs>
        <w:spacing w:line="244" w:lineRule="exact"/>
        <w:ind w:left="432"/>
        <w:textAlignment w:val="baseline"/>
        <w:rPr>
          <w:rFonts w:ascii="Arial" w:eastAsia="Arial Narrow" w:hAnsi="Arial" w:cs="Arial"/>
        </w:rPr>
      </w:pPr>
      <w:r w:rsidRPr="00315874">
        <w:rPr>
          <w:rFonts w:ascii="Arial" w:eastAsia="Arial Narrow" w:hAnsi="Arial" w:cs="Arial"/>
        </w:rPr>
        <w:t xml:space="preserve">1.8 De la Publicidad </w:t>
      </w:r>
      <w:r w:rsidRPr="00315874">
        <w:rPr>
          <w:rFonts w:ascii="Arial" w:eastAsia="Arial Narrow" w:hAnsi="Arial" w:cs="Arial"/>
        </w:rPr>
        <w:tab/>
      </w:r>
      <w:r w:rsidRPr="00315874">
        <w:rPr>
          <w:rFonts w:ascii="Arial" w:hAnsi="Arial" w:cs="Arial"/>
        </w:rPr>
        <w:t>11</w:t>
      </w:r>
    </w:p>
    <w:p w14:paraId="56910625"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 xml:space="preserve">1.9 Etapas de la Licitación </w:t>
      </w:r>
      <w:r w:rsidRPr="00315874">
        <w:rPr>
          <w:rFonts w:ascii="Arial" w:eastAsia="Arial Narrow" w:hAnsi="Arial" w:cs="Arial"/>
        </w:rPr>
        <w:tab/>
      </w:r>
      <w:r w:rsidRPr="00315874">
        <w:rPr>
          <w:rFonts w:ascii="Arial" w:hAnsi="Arial" w:cs="Arial"/>
        </w:rPr>
        <w:t>11</w:t>
      </w:r>
    </w:p>
    <w:p w14:paraId="14A59B60" w14:textId="77777777" w:rsidR="0006624A" w:rsidRPr="00315874" w:rsidRDefault="0006624A" w:rsidP="0006624A">
      <w:pPr>
        <w:tabs>
          <w:tab w:val="right" w:leader="dot" w:pos="9072"/>
        </w:tabs>
        <w:spacing w:line="248" w:lineRule="exact"/>
        <w:ind w:left="432"/>
        <w:textAlignment w:val="baseline"/>
        <w:rPr>
          <w:rFonts w:ascii="Arial" w:eastAsia="Arial Narrow" w:hAnsi="Arial" w:cs="Arial"/>
        </w:rPr>
      </w:pPr>
      <w:r w:rsidRPr="00315874">
        <w:rPr>
          <w:rFonts w:ascii="Arial" w:eastAsia="Arial Narrow" w:hAnsi="Arial" w:cs="Arial"/>
        </w:rPr>
        <w:t>1.10 órgano de Contratación</w:t>
      </w:r>
      <w:r w:rsidRPr="00315874">
        <w:rPr>
          <w:rFonts w:ascii="Arial" w:eastAsia="Arial Narrow" w:hAnsi="Arial" w:cs="Arial"/>
        </w:rPr>
        <w:tab/>
      </w:r>
      <w:r w:rsidRPr="00315874">
        <w:rPr>
          <w:rFonts w:ascii="Arial" w:hAnsi="Arial" w:cs="Arial"/>
        </w:rPr>
        <w:t>12</w:t>
      </w:r>
    </w:p>
    <w:p w14:paraId="304674DD"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1.11 Atribuciones</w:t>
      </w:r>
      <w:r w:rsidRPr="00315874">
        <w:rPr>
          <w:rFonts w:ascii="Arial" w:eastAsia="Arial Narrow" w:hAnsi="Arial" w:cs="Arial"/>
        </w:rPr>
        <w:tab/>
      </w:r>
      <w:r w:rsidRPr="00315874">
        <w:rPr>
          <w:rFonts w:ascii="Arial" w:hAnsi="Arial" w:cs="Arial"/>
        </w:rPr>
        <w:t>12</w:t>
      </w:r>
    </w:p>
    <w:p w14:paraId="19FE0499" w14:textId="77777777" w:rsidR="0006624A" w:rsidRPr="00315874" w:rsidRDefault="0006624A" w:rsidP="0006624A">
      <w:pPr>
        <w:tabs>
          <w:tab w:val="right" w:leader="dot" w:pos="9072"/>
        </w:tabs>
        <w:spacing w:line="244" w:lineRule="exact"/>
        <w:ind w:left="432"/>
        <w:textAlignment w:val="baseline"/>
        <w:rPr>
          <w:rFonts w:ascii="Arial" w:eastAsia="Arial Narrow" w:hAnsi="Arial" w:cs="Arial"/>
        </w:rPr>
      </w:pPr>
      <w:r w:rsidRPr="00315874">
        <w:rPr>
          <w:rFonts w:ascii="Arial" w:eastAsia="Arial Narrow" w:hAnsi="Arial" w:cs="Arial"/>
        </w:rPr>
        <w:t>1.12 órgano Responsable del Proceso</w:t>
      </w:r>
      <w:r w:rsidRPr="00315874">
        <w:rPr>
          <w:rFonts w:ascii="Arial" w:eastAsia="Arial Narrow" w:hAnsi="Arial" w:cs="Arial"/>
        </w:rPr>
        <w:tab/>
      </w:r>
      <w:r w:rsidRPr="00315874">
        <w:rPr>
          <w:rFonts w:ascii="Arial" w:hAnsi="Arial" w:cs="Arial"/>
        </w:rPr>
        <w:t>12</w:t>
      </w:r>
    </w:p>
    <w:p w14:paraId="410331E8"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1.13 Exención de Responsabilidades</w:t>
      </w:r>
      <w:r w:rsidRPr="00315874">
        <w:rPr>
          <w:rFonts w:ascii="Arial" w:eastAsia="Arial Narrow" w:hAnsi="Arial" w:cs="Arial"/>
        </w:rPr>
        <w:tab/>
      </w:r>
      <w:r w:rsidRPr="00315874">
        <w:rPr>
          <w:rFonts w:ascii="Arial" w:hAnsi="Arial" w:cs="Arial"/>
        </w:rPr>
        <w:t>13</w:t>
      </w:r>
    </w:p>
    <w:p w14:paraId="329E6055"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1.14 Prácticas Corruptas o Fraudulentas</w:t>
      </w:r>
      <w:r w:rsidRPr="00315874">
        <w:rPr>
          <w:rFonts w:ascii="Arial" w:eastAsia="Arial Narrow" w:hAnsi="Arial" w:cs="Arial"/>
        </w:rPr>
        <w:tab/>
      </w:r>
      <w:r w:rsidRPr="00315874">
        <w:rPr>
          <w:rFonts w:ascii="Arial" w:hAnsi="Arial" w:cs="Arial"/>
        </w:rPr>
        <w:t>13</w:t>
      </w:r>
    </w:p>
    <w:p w14:paraId="00E26890" w14:textId="77777777" w:rsidR="0006624A" w:rsidRPr="00315874" w:rsidRDefault="0006624A" w:rsidP="0006624A">
      <w:pPr>
        <w:tabs>
          <w:tab w:val="right" w:leader="dot" w:pos="9072"/>
        </w:tabs>
        <w:spacing w:line="248" w:lineRule="exact"/>
        <w:ind w:left="432"/>
        <w:textAlignment w:val="baseline"/>
        <w:rPr>
          <w:rFonts w:ascii="Arial" w:eastAsia="Arial Narrow" w:hAnsi="Arial" w:cs="Arial"/>
        </w:rPr>
      </w:pPr>
      <w:r w:rsidRPr="00315874">
        <w:rPr>
          <w:rFonts w:ascii="Arial" w:eastAsia="Arial Narrow" w:hAnsi="Arial" w:cs="Arial"/>
        </w:rPr>
        <w:t>1.15 De los Oferentes/Proponentes Hábiles e Inhábiles</w:t>
      </w:r>
      <w:r w:rsidRPr="00315874">
        <w:rPr>
          <w:rFonts w:ascii="Arial" w:eastAsia="Arial Narrow" w:hAnsi="Arial" w:cs="Arial"/>
        </w:rPr>
        <w:tab/>
      </w:r>
      <w:r w:rsidRPr="00315874">
        <w:rPr>
          <w:rFonts w:ascii="Arial" w:hAnsi="Arial" w:cs="Arial"/>
        </w:rPr>
        <w:t>13</w:t>
      </w:r>
    </w:p>
    <w:p w14:paraId="08D1FAF6" w14:textId="77777777" w:rsidR="0006624A" w:rsidRPr="00315874" w:rsidRDefault="0006624A" w:rsidP="0006624A">
      <w:pPr>
        <w:tabs>
          <w:tab w:val="right" w:leader="dot" w:pos="9072"/>
        </w:tabs>
        <w:spacing w:line="244" w:lineRule="exact"/>
        <w:ind w:left="432"/>
        <w:textAlignment w:val="baseline"/>
        <w:rPr>
          <w:rFonts w:ascii="Arial" w:eastAsia="Arial Narrow" w:hAnsi="Arial" w:cs="Arial"/>
        </w:rPr>
      </w:pPr>
      <w:r w:rsidRPr="00315874">
        <w:rPr>
          <w:rFonts w:ascii="Arial" w:eastAsia="Arial Narrow" w:hAnsi="Arial" w:cs="Arial"/>
        </w:rPr>
        <w:t>1.16 Prohibición de Contratar</w:t>
      </w:r>
      <w:r w:rsidRPr="00315874">
        <w:rPr>
          <w:rFonts w:ascii="Arial" w:eastAsia="Arial Narrow" w:hAnsi="Arial" w:cs="Arial"/>
        </w:rPr>
        <w:tab/>
      </w:r>
      <w:r w:rsidRPr="00315874">
        <w:rPr>
          <w:rFonts w:ascii="Arial" w:hAnsi="Arial" w:cs="Arial"/>
        </w:rPr>
        <w:t>13</w:t>
      </w:r>
    </w:p>
    <w:p w14:paraId="7A956E01"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1.17 Demostración de Capacidad para Contratar</w:t>
      </w:r>
      <w:r w:rsidRPr="00315874">
        <w:rPr>
          <w:rFonts w:ascii="Arial" w:eastAsia="Arial Narrow" w:hAnsi="Arial" w:cs="Arial"/>
        </w:rPr>
        <w:tab/>
      </w:r>
      <w:r w:rsidRPr="00315874">
        <w:rPr>
          <w:rFonts w:ascii="Arial" w:hAnsi="Arial" w:cs="Arial"/>
        </w:rPr>
        <w:t>15</w:t>
      </w:r>
    </w:p>
    <w:p w14:paraId="51AA225F"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1.18 Representante Legal</w:t>
      </w:r>
      <w:r w:rsidRPr="00315874">
        <w:rPr>
          <w:rFonts w:ascii="Arial" w:eastAsia="Arial Narrow" w:hAnsi="Arial" w:cs="Arial"/>
        </w:rPr>
        <w:tab/>
      </w:r>
      <w:r w:rsidRPr="00315874">
        <w:rPr>
          <w:rFonts w:ascii="Arial" w:hAnsi="Arial" w:cs="Arial"/>
        </w:rPr>
        <w:t>15</w:t>
      </w:r>
    </w:p>
    <w:p w14:paraId="06F57E71"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1.19 Agentes Autorizados</w:t>
      </w:r>
      <w:r w:rsidRPr="00315874">
        <w:rPr>
          <w:rFonts w:ascii="Arial" w:eastAsia="Arial Narrow" w:hAnsi="Arial" w:cs="Arial"/>
        </w:rPr>
        <w:tab/>
      </w:r>
      <w:r w:rsidRPr="00315874">
        <w:rPr>
          <w:rFonts w:ascii="Arial" w:hAnsi="Arial" w:cs="Arial"/>
        </w:rPr>
        <w:t>16</w:t>
      </w:r>
    </w:p>
    <w:p w14:paraId="1300660F"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1.20 Subsanaciones</w:t>
      </w:r>
      <w:r w:rsidRPr="00315874">
        <w:rPr>
          <w:rFonts w:ascii="Arial" w:eastAsia="Arial Narrow" w:hAnsi="Arial" w:cs="Arial"/>
        </w:rPr>
        <w:tab/>
      </w:r>
      <w:r w:rsidRPr="00315874">
        <w:rPr>
          <w:rFonts w:ascii="Arial" w:hAnsi="Arial" w:cs="Arial"/>
        </w:rPr>
        <w:t>16</w:t>
      </w:r>
    </w:p>
    <w:p w14:paraId="1157F8FC"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1.21 Rectificaciones Aritméticas</w:t>
      </w:r>
      <w:r w:rsidRPr="00315874">
        <w:rPr>
          <w:rFonts w:ascii="Arial" w:eastAsia="Arial Narrow" w:hAnsi="Arial" w:cs="Arial"/>
        </w:rPr>
        <w:tab/>
      </w:r>
      <w:r w:rsidRPr="00315874">
        <w:rPr>
          <w:rFonts w:ascii="Arial" w:hAnsi="Arial" w:cs="Arial"/>
        </w:rPr>
        <w:t>17</w:t>
      </w:r>
    </w:p>
    <w:p w14:paraId="76F7A37A"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1.22 Garantías</w:t>
      </w:r>
      <w:r w:rsidRPr="00315874">
        <w:rPr>
          <w:rFonts w:ascii="Arial" w:eastAsia="Arial Narrow" w:hAnsi="Arial" w:cs="Arial"/>
        </w:rPr>
        <w:tab/>
      </w:r>
      <w:r w:rsidRPr="00315874">
        <w:rPr>
          <w:rFonts w:ascii="Arial" w:hAnsi="Arial" w:cs="Arial"/>
        </w:rPr>
        <w:t>17</w:t>
      </w:r>
    </w:p>
    <w:p w14:paraId="1547678C"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1.22.1 Garantía de la Seriedad de la Oferta</w:t>
      </w:r>
      <w:r w:rsidRPr="00315874">
        <w:rPr>
          <w:rFonts w:ascii="Arial" w:eastAsia="Arial Narrow" w:hAnsi="Arial" w:cs="Arial"/>
        </w:rPr>
        <w:tab/>
      </w:r>
      <w:r w:rsidRPr="00315874">
        <w:rPr>
          <w:rFonts w:ascii="Arial" w:hAnsi="Arial" w:cs="Arial"/>
        </w:rPr>
        <w:t>17</w:t>
      </w:r>
    </w:p>
    <w:p w14:paraId="6F5C32CF"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1.22.2 Garantía de Fiel Cumplimiento de Contrato</w:t>
      </w:r>
      <w:r w:rsidRPr="00315874">
        <w:rPr>
          <w:rFonts w:ascii="Arial" w:eastAsia="Arial Narrow" w:hAnsi="Arial" w:cs="Arial"/>
        </w:rPr>
        <w:tab/>
      </w:r>
      <w:r w:rsidRPr="00315874">
        <w:rPr>
          <w:rFonts w:ascii="Arial" w:hAnsi="Arial" w:cs="Arial"/>
        </w:rPr>
        <w:t>17</w:t>
      </w:r>
    </w:p>
    <w:p w14:paraId="3F161DF2"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1.23 Devolución de las Garantías</w:t>
      </w:r>
      <w:r w:rsidRPr="00315874">
        <w:rPr>
          <w:rFonts w:ascii="Arial" w:eastAsia="Arial Narrow" w:hAnsi="Arial" w:cs="Arial"/>
        </w:rPr>
        <w:tab/>
      </w:r>
      <w:r w:rsidRPr="00315874">
        <w:rPr>
          <w:rFonts w:ascii="Arial" w:hAnsi="Arial" w:cs="Arial"/>
        </w:rPr>
        <w:t>18</w:t>
      </w:r>
    </w:p>
    <w:p w14:paraId="4E87925F"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1.24 Garantía de Buen Uso del Anticipo</w:t>
      </w:r>
      <w:r w:rsidRPr="00315874">
        <w:rPr>
          <w:rFonts w:ascii="Arial" w:eastAsia="Arial Narrow" w:hAnsi="Arial" w:cs="Arial"/>
        </w:rPr>
        <w:tab/>
      </w:r>
      <w:r w:rsidRPr="00315874">
        <w:rPr>
          <w:rFonts w:ascii="Arial" w:hAnsi="Arial" w:cs="Arial"/>
        </w:rPr>
        <w:t>18</w:t>
      </w:r>
    </w:p>
    <w:p w14:paraId="42072EF6"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1.25 Garantía Adicional</w:t>
      </w:r>
      <w:r w:rsidRPr="00315874">
        <w:rPr>
          <w:rFonts w:ascii="Arial" w:eastAsia="Arial Narrow" w:hAnsi="Arial" w:cs="Arial"/>
        </w:rPr>
        <w:tab/>
      </w:r>
      <w:r w:rsidRPr="00315874">
        <w:rPr>
          <w:rFonts w:ascii="Arial" w:hAnsi="Arial" w:cs="Arial"/>
        </w:rPr>
        <w:t>18</w:t>
      </w:r>
    </w:p>
    <w:p w14:paraId="28A17526"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1.26 Consultas, Circulares y Enmiendas</w:t>
      </w:r>
      <w:r w:rsidRPr="00315874">
        <w:rPr>
          <w:rFonts w:ascii="Arial" w:eastAsia="Arial Narrow" w:hAnsi="Arial" w:cs="Arial"/>
        </w:rPr>
        <w:tab/>
      </w:r>
      <w:r w:rsidRPr="00315874">
        <w:rPr>
          <w:rFonts w:ascii="Arial" w:hAnsi="Arial" w:cs="Arial"/>
        </w:rPr>
        <w:t>19</w:t>
      </w:r>
    </w:p>
    <w:p w14:paraId="55180E37" w14:textId="77777777" w:rsidR="0006624A" w:rsidRPr="00315874" w:rsidRDefault="0006624A" w:rsidP="0006624A">
      <w:pPr>
        <w:tabs>
          <w:tab w:val="right" w:leader="dot" w:pos="9072"/>
        </w:tabs>
        <w:spacing w:line="244" w:lineRule="exact"/>
        <w:ind w:left="432"/>
        <w:textAlignment w:val="baseline"/>
        <w:rPr>
          <w:rFonts w:ascii="Arial" w:eastAsia="Arial Narrow" w:hAnsi="Arial" w:cs="Arial"/>
        </w:rPr>
      </w:pPr>
      <w:r w:rsidRPr="00315874">
        <w:rPr>
          <w:rFonts w:ascii="Arial" w:eastAsia="Arial Narrow" w:hAnsi="Arial" w:cs="Arial"/>
        </w:rPr>
        <w:t>1.27 Dirección</w:t>
      </w:r>
      <w:r w:rsidRPr="00315874">
        <w:rPr>
          <w:rFonts w:ascii="Arial" w:eastAsia="Arial Narrow" w:hAnsi="Arial" w:cs="Arial"/>
        </w:rPr>
        <w:tab/>
      </w:r>
      <w:r w:rsidRPr="00315874">
        <w:rPr>
          <w:rFonts w:ascii="Arial" w:hAnsi="Arial" w:cs="Arial"/>
        </w:rPr>
        <w:t>19</w:t>
      </w:r>
    </w:p>
    <w:p w14:paraId="16E644E6" w14:textId="77777777" w:rsidR="0006624A" w:rsidRPr="00315874" w:rsidRDefault="0006624A" w:rsidP="0006624A">
      <w:pPr>
        <w:tabs>
          <w:tab w:val="right" w:leader="dot" w:pos="9072"/>
        </w:tabs>
        <w:spacing w:line="247" w:lineRule="exact"/>
        <w:ind w:left="432"/>
        <w:textAlignment w:val="baseline"/>
        <w:rPr>
          <w:rFonts w:ascii="Arial" w:eastAsia="Arial Narrow" w:hAnsi="Arial" w:cs="Arial"/>
        </w:rPr>
      </w:pPr>
      <w:r w:rsidRPr="00315874">
        <w:rPr>
          <w:rFonts w:ascii="Arial" w:eastAsia="Arial Narrow" w:hAnsi="Arial" w:cs="Arial"/>
        </w:rPr>
        <w:t>1.28 Circulares</w:t>
      </w:r>
      <w:r w:rsidRPr="00315874">
        <w:rPr>
          <w:rFonts w:ascii="Arial" w:eastAsia="Arial Narrow" w:hAnsi="Arial" w:cs="Arial"/>
        </w:rPr>
        <w:tab/>
      </w:r>
      <w:r w:rsidRPr="00315874">
        <w:rPr>
          <w:rFonts w:ascii="Arial" w:hAnsi="Arial" w:cs="Arial"/>
        </w:rPr>
        <w:t>19</w:t>
      </w:r>
    </w:p>
    <w:p w14:paraId="1AEDFB22" w14:textId="77777777" w:rsidR="0006624A" w:rsidRPr="00315874" w:rsidRDefault="0006624A" w:rsidP="0006624A">
      <w:pPr>
        <w:tabs>
          <w:tab w:val="right" w:leader="dot" w:pos="9072"/>
        </w:tabs>
        <w:spacing w:line="248" w:lineRule="exact"/>
        <w:ind w:left="432"/>
        <w:textAlignment w:val="baseline"/>
        <w:rPr>
          <w:rFonts w:ascii="Arial" w:eastAsia="Arial Narrow" w:hAnsi="Arial" w:cs="Arial"/>
        </w:rPr>
      </w:pPr>
      <w:r w:rsidRPr="00315874">
        <w:rPr>
          <w:rFonts w:ascii="Arial" w:eastAsia="Arial Narrow" w:hAnsi="Arial" w:cs="Arial"/>
        </w:rPr>
        <w:t>1.29 Enmiendas</w:t>
      </w:r>
      <w:r w:rsidRPr="00315874">
        <w:rPr>
          <w:rFonts w:ascii="Arial" w:eastAsia="Arial Narrow" w:hAnsi="Arial" w:cs="Arial"/>
        </w:rPr>
        <w:tab/>
      </w:r>
      <w:r w:rsidRPr="00315874">
        <w:rPr>
          <w:rFonts w:ascii="Arial" w:hAnsi="Arial" w:cs="Arial"/>
        </w:rPr>
        <w:t>19</w:t>
      </w:r>
    </w:p>
    <w:p w14:paraId="36C7F715"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1.30 Visita al lugar de las Obras</w:t>
      </w:r>
      <w:r w:rsidRPr="00315874">
        <w:rPr>
          <w:rFonts w:ascii="Arial" w:eastAsia="Arial Narrow" w:hAnsi="Arial" w:cs="Arial"/>
        </w:rPr>
        <w:tab/>
      </w:r>
      <w:r w:rsidRPr="00315874">
        <w:rPr>
          <w:rFonts w:ascii="Arial" w:hAnsi="Arial" w:cs="Arial"/>
        </w:rPr>
        <w:t>20</w:t>
      </w:r>
    </w:p>
    <w:p w14:paraId="305EAF28" w14:textId="77777777" w:rsidR="0006624A" w:rsidRPr="00315874" w:rsidRDefault="0006624A" w:rsidP="0006624A">
      <w:pPr>
        <w:tabs>
          <w:tab w:val="right" w:leader="dot" w:pos="9072"/>
        </w:tabs>
        <w:spacing w:line="249" w:lineRule="exact"/>
        <w:ind w:left="432"/>
        <w:textAlignment w:val="baseline"/>
        <w:rPr>
          <w:rFonts w:ascii="Arial" w:eastAsia="Arial Narrow" w:hAnsi="Arial" w:cs="Arial"/>
        </w:rPr>
      </w:pPr>
      <w:r w:rsidRPr="00315874">
        <w:rPr>
          <w:rFonts w:ascii="Arial" w:eastAsia="Arial Narrow" w:hAnsi="Arial" w:cs="Arial"/>
        </w:rPr>
        <w:t>1.31 Reclamos, Impugnaciones y Controversias</w:t>
      </w:r>
      <w:r w:rsidRPr="00315874">
        <w:rPr>
          <w:rFonts w:ascii="Arial" w:eastAsia="Arial Narrow" w:hAnsi="Arial" w:cs="Arial"/>
        </w:rPr>
        <w:tab/>
      </w:r>
      <w:r w:rsidRPr="00315874">
        <w:rPr>
          <w:rFonts w:ascii="Arial" w:hAnsi="Arial" w:cs="Arial"/>
        </w:rPr>
        <w:t>20</w:t>
      </w:r>
    </w:p>
    <w:p w14:paraId="3B7252CB" w14:textId="77777777" w:rsidR="0006624A" w:rsidRPr="00315874" w:rsidRDefault="0006624A" w:rsidP="0006624A">
      <w:pPr>
        <w:tabs>
          <w:tab w:val="right" w:leader="dot" w:pos="9072"/>
        </w:tabs>
        <w:spacing w:before="85" w:line="275" w:lineRule="exact"/>
        <w:textAlignment w:val="baseline"/>
        <w:rPr>
          <w:rFonts w:ascii="Arial" w:eastAsia="Arial Narrow" w:hAnsi="Arial" w:cs="Arial"/>
          <w:b/>
        </w:rPr>
      </w:pPr>
      <w:r w:rsidRPr="00315874">
        <w:rPr>
          <w:rFonts w:ascii="Arial" w:eastAsia="Arial Narrow" w:hAnsi="Arial" w:cs="Arial"/>
          <w:b/>
        </w:rPr>
        <w:t>Sección II...................................................................................................................22</w:t>
      </w:r>
    </w:p>
    <w:p w14:paraId="2BDF179B" w14:textId="77777777" w:rsidR="0006624A" w:rsidRPr="00315874" w:rsidRDefault="0006624A" w:rsidP="0006624A">
      <w:pPr>
        <w:tabs>
          <w:tab w:val="right" w:leader="dot" w:pos="9072"/>
        </w:tabs>
        <w:spacing w:before="94" w:line="266" w:lineRule="exact"/>
        <w:textAlignment w:val="baseline"/>
        <w:rPr>
          <w:rFonts w:ascii="Arial" w:eastAsia="Arial Narrow" w:hAnsi="Arial" w:cs="Arial"/>
          <w:b/>
          <w:spacing w:val="-3"/>
        </w:rPr>
      </w:pPr>
      <w:r w:rsidRPr="00315874">
        <w:rPr>
          <w:rFonts w:ascii="Arial" w:eastAsia="Arial Narrow" w:hAnsi="Arial" w:cs="Arial"/>
          <w:b/>
          <w:spacing w:val="-3"/>
        </w:rPr>
        <w:t>Datos de la Licitación (DDL)..........................................................................................22</w:t>
      </w:r>
    </w:p>
    <w:p w14:paraId="28995154" w14:textId="77777777" w:rsidR="0006624A" w:rsidRPr="00315874" w:rsidRDefault="0006624A" w:rsidP="0006624A">
      <w:pPr>
        <w:tabs>
          <w:tab w:val="right" w:leader="dot" w:pos="9072"/>
        </w:tabs>
        <w:spacing w:line="245" w:lineRule="exact"/>
        <w:ind w:left="432"/>
        <w:textAlignment w:val="baseline"/>
        <w:rPr>
          <w:rFonts w:ascii="Arial" w:eastAsia="Arial Narrow" w:hAnsi="Arial" w:cs="Arial"/>
        </w:rPr>
      </w:pPr>
      <w:r w:rsidRPr="00315874">
        <w:rPr>
          <w:rFonts w:ascii="Arial" w:eastAsia="Arial Narrow" w:hAnsi="Arial" w:cs="Arial"/>
        </w:rPr>
        <w:t>2.1 Objeto de la Licitación…………………………………………………………….</w:t>
      </w:r>
      <w:r w:rsidRPr="00315874">
        <w:rPr>
          <w:rFonts w:ascii="Arial" w:hAnsi="Arial" w:cs="Arial"/>
        </w:rPr>
        <w:t>22</w:t>
      </w:r>
    </w:p>
    <w:p w14:paraId="1CD1C9F3" w14:textId="77777777" w:rsidR="0006624A" w:rsidRPr="00315874" w:rsidRDefault="0006624A" w:rsidP="0006624A">
      <w:pPr>
        <w:tabs>
          <w:tab w:val="right" w:leader="dot" w:pos="9072"/>
        </w:tabs>
        <w:spacing w:line="249" w:lineRule="exact"/>
        <w:ind w:left="432"/>
        <w:textAlignment w:val="baseline"/>
        <w:rPr>
          <w:rFonts w:ascii="Arial" w:eastAsia="Arial Narrow" w:hAnsi="Arial" w:cs="Arial"/>
        </w:rPr>
      </w:pPr>
      <w:r w:rsidRPr="00315874">
        <w:rPr>
          <w:rFonts w:ascii="Arial" w:eastAsia="Arial Narrow" w:hAnsi="Arial" w:cs="Arial"/>
        </w:rPr>
        <w:t>2.2 Procedimiento de Selección</w:t>
      </w:r>
      <w:r w:rsidRPr="00315874">
        <w:rPr>
          <w:rFonts w:ascii="Arial" w:eastAsia="Arial Narrow" w:hAnsi="Arial" w:cs="Arial"/>
        </w:rPr>
        <w:tab/>
        <w:t>………..………………………………………........</w:t>
      </w:r>
      <w:r w:rsidRPr="00315874">
        <w:rPr>
          <w:rFonts w:ascii="Arial" w:hAnsi="Arial" w:cs="Arial"/>
        </w:rPr>
        <w:t>22</w:t>
      </w:r>
    </w:p>
    <w:p w14:paraId="373D3F3A" w14:textId="77777777" w:rsidR="0006624A" w:rsidRPr="00315874" w:rsidRDefault="0006624A" w:rsidP="0006624A">
      <w:pPr>
        <w:rPr>
          <w:rFonts w:ascii="Arial" w:hAnsi="Arial" w:cs="Arial"/>
        </w:rPr>
        <w:sectPr w:rsidR="0006624A" w:rsidRPr="00315874" w:rsidSect="0006624A">
          <w:headerReference w:type="default" r:id="rId9"/>
          <w:footerReference w:type="default" r:id="rId10"/>
          <w:pgSz w:w="12240" w:h="15840" w:code="1"/>
          <w:pgMar w:top="1440" w:right="1440" w:bottom="1440" w:left="1440" w:header="720" w:footer="720" w:gutter="0"/>
          <w:cols w:space="720"/>
          <w:titlePg/>
          <w:docGrid w:linePitch="326"/>
        </w:sectPr>
      </w:pPr>
    </w:p>
    <w:p w14:paraId="43AF66A4" w14:textId="77777777" w:rsidR="0006624A" w:rsidRPr="00315874" w:rsidRDefault="0006624A" w:rsidP="0006624A">
      <w:pPr>
        <w:tabs>
          <w:tab w:val="right" w:leader="dot" w:pos="9144"/>
        </w:tabs>
        <w:spacing w:before="16" w:line="244" w:lineRule="exact"/>
        <w:ind w:left="432"/>
        <w:jc w:val="both"/>
        <w:textAlignment w:val="baseline"/>
        <w:rPr>
          <w:rFonts w:ascii="Arial" w:eastAsia="Arial Narrow" w:hAnsi="Arial" w:cs="Arial"/>
        </w:rPr>
      </w:pPr>
      <w:r w:rsidRPr="00315874">
        <w:rPr>
          <w:rFonts w:ascii="Arial" w:eastAsia="Arial Narrow" w:hAnsi="Arial" w:cs="Arial"/>
        </w:rPr>
        <w:t>2.3 Fuente de Recursos……….</w:t>
      </w:r>
      <w:r w:rsidRPr="00315874">
        <w:rPr>
          <w:rFonts w:ascii="Arial" w:eastAsia="Arial Narrow" w:hAnsi="Arial" w:cs="Arial"/>
        </w:rPr>
        <w:tab/>
        <w:t>………………………</w:t>
      </w:r>
      <w:r w:rsidRPr="00315874">
        <w:rPr>
          <w:rFonts w:ascii="Arial" w:hAnsi="Arial" w:cs="Arial"/>
        </w:rPr>
        <w:t>22</w:t>
      </w:r>
    </w:p>
    <w:p w14:paraId="3B0181DD" w14:textId="77777777" w:rsidR="0006624A" w:rsidRPr="00315874" w:rsidRDefault="0006624A" w:rsidP="0006624A">
      <w:pPr>
        <w:tabs>
          <w:tab w:val="right" w:leader="dot" w:pos="9144"/>
        </w:tabs>
        <w:spacing w:before="5" w:line="244" w:lineRule="exact"/>
        <w:ind w:left="432"/>
        <w:jc w:val="both"/>
        <w:textAlignment w:val="baseline"/>
        <w:rPr>
          <w:rFonts w:ascii="Arial" w:eastAsia="Arial Narrow" w:hAnsi="Arial" w:cs="Arial"/>
        </w:rPr>
      </w:pPr>
      <w:r w:rsidRPr="00315874">
        <w:rPr>
          <w:rFonts w:ascii="Arial" w:eastAsia="Arial Narrow" w:hAnsi="Arial" w:cs="Arial"/>
        </w:rPr>
        <w:t>2.4 Condiciones de Pago</w:t>
      </w:r>
      <w:r w:rsidRPr="00315874">
        <w:rPr>
          <w:rFonts w:ascii="Arial" w:eastAsia="Arial Narrow" w:hAnsi="Arial" w:cs="Arial"/>
        </w:rPr>
        <w:tab/>
      </w:r>
      <w:r w:rsidRPr="00315874">
        <w:rPr>
          <w:rFonts w:ascii="Arial" w:hAnsi="Arial" w:cs="Arial"/>
        </w:rPr>
        <w:t>22</w:t>
      </w:r>
    </w:p>
    <w:p w14:paraId="43DFBE6C"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2.5 Cronograma de la Licitación</w:t>
      </w:r>
      <w:r w:rsidRPr="00315874">
        <w:rPr>
          <w:rFonts w:ascii="Arial" w:eastAsia="Arial Narrow" w:hAnsi="Arial" w:cs="Arial"/>
        </w:rPr>
        <w:tab/>
      </w:r>
      <w:r w:rsidRPr="00315874">
        <w:rPr>
          <w:rFonts w:ascii="Arial" w:hAnsi="Arial" w:cs="Arial"/>
        </w:rPr>
        <w:t>23</w:t>
      </w:r>
    </w:p>
    <w:p w14:paraId="7999057B"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2.6 Disponibilidad y Adquisición del Pliego de Condiciones</w:t>
      </w:r>
      <w:r w:rsidRPr="00315874">
        <w:rPr>
          <w:rFonts w:ascii="Arial" w:eastAsia="Arial Narrow" w:hAnsi="Arial" w:cs="Arial"/>
        </w:rPr>
        <w:tab/>
      </w:r>
      <w:r w:rsidRPr="00315874">
        <w:rPr>
          <w:rFonts w:ascii="Arial" w:hAnsi="Arial" w:cs="Arial"/>
        </w:rPr>
        <w:t>24</w:t>
      </w:r>
    </w:p>
    <w:p w14:paraId="7E742E20"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2.7 Conocimiento y Aceptación del Pliego de Condiciones</w:t>
      </w:r>
      <w:r w:rsidRPr="00315874">
        <w:rPr>
          <w:rFonts w:ascii="Arial" w:eastAsia="Arial Narrow" w:hAnsi="Arial" w:cs="Arial"/>
        </w:rPr>
        <w:tab/>
      </w:r>
      <w:r w:rsidRPr="00315874">
        <w:rPr>
          <w:rFonts w:ascii="Arial" w:hAnsi="Arial" w:cs="Arial"/>
        </w:rPr>
        <w:t>24</w:t>
      </w:r>
    </w:p>
    <w:p w14:paraId="4A1A77F0"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2.8 Especificaciones Técnicas</w:t>
      </w:r>
      <w:r w:rsidRPr="00315874">
        <w:rPr>
          <w:rFonts w:ascii="Arial" w:eastAsia="Arial Narrow" w:hAnsi="Arial" w:cs="Arial"/>
        </w:rPr>
        <w:tab/>
      </w:r>
      <w:r w:rsidRPr="00315874">
        <w:rPr>
          <w:rFonts w:ascii="Arial" w:hAnsi="Arial" w:cs="Arial"/>
        </w:rPr>
        <w:t>24</w:t>
      </w:r>
    </w:p>
    <w:p w14:paraId="747804D5" w14:textId="77777777" w:rsidR="0006624A" w:rsidRPr="00315874" w:rsidRDefault="0006624A" w:rsidP="0006624A">
      <w:pPr>
        <w:tabs>
          <w:tab w:val="right" w:leader="dot" w:pos="9144"/>
        </w:tabs>
        <w:spacing w:before="5" w:line="244" w:lineRule="exact"/>
        <w:ind w:left="432"/>
        <w:jc w:val="both"/>
        <w:textAlignment w:val="baseline"/>
        <w:rPr>
          <w:rFonts w:ascii="Arial" w:eastAsia="Arial Narrow" w:hAnsi="Arial" w:cs="Arial"/>
        </w:rPr>
      </w:pPr>
      <w:r w:rsidRPr="00315874">
        <w:rPr>
          <w:rFonts w:ascii="Arial" w:eastAsia="Arial Narrow" w:hAnsi="Arial" w:cs="Arial"/>
        </w:rPr>
        <w:t>2.9 Tiempo Estimado de Ejecución de la Obra</w:t>
      </w:r>
      <w:r w:rsidRPr="00315874">
        <w:rPr>
          <w:rFonts w:ascii="Arial" w:eastAsia="Arial Narrow" w:hAnsi="Arial" w:cs="Arial"/>
        </w:rPr>
        <w:tab/>
        <w:t>24</w:t>
      </w:r>
    </w:p>
    <w:p w14:paraId="3B5E46A1"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2.10 Forma de Presentación de Propuestas "Sobre A" y "Sobre B"</w:t>
      </w:r>
      <w:r w:rsidRPr="00315874">
        <w:rPr>
          <w:rFonts w:ascii="Arial" w:eastAsia="Arial Narrow" w:hAnsi="Arial" w:cs="Arial"/>
        </w:rPr>
        <w:tab/>
      </w:r>
      <w:r w:rsidRPr="00315874">
        <w:rPr>
          <w:rFonts w:ascii="Arial" w:hAnsi="Arial" w:cs="Arial"/>
        </w:rPr>
        <w:t>25</w:t>
      </w:r>
    </w:p>
    <w:p w14:paraId="2AC87405" w14:textId="77777777" w:rsidR="0006624A" w:rsidRPr="00315874" w:rsidRDefault="0006624A" w:rsidP="0006624A">
      <w:pPr>
        <w:tabs>
          <w:tab w:val="right" w:leader="dot" w:pos="9144"/>
        </w:tabs>
        <w:spacing w:before="1" w:line="242" w:lineRule="exact"/>
        <w:ind w:left="432"/>
        <w:jc w:val="both"/>
        <w:textAlignment w:val="baseline"/>
        <w:rPr>
          <w:rFonts w:ascii="Arial" w:eastAsia="Arial Narrow" w:hAnsi="Arial" w:cs="Arial"/>
        </w:rPr>
      </w:pPr>
      <w:r w:rsidRPr="00315874">
        <w:rPr>
          <w:rFonts w:ascii="Arial" w:eastAsia="Arial Narrow" w:hAnsi="Arial" w:cs="Arial"/>
        </w:rPr>
        <w:t>2.11 Lugar, Fecha y Hora………………………………………………………….…</w:t>
      </w:r>
      <w:r>
        <w:rPr>
          <w:rFonts w:ascii="Arial" w:eastAsia="Arial Narrow" w:hAnsi="Arial" w:cs="Arial"/>
        </w:rPr>
        <w:t>.</w:t>
      </w:r>
      <w:r w:rsidRPr="00315874">
        <w:rPr>
          <w:rFonts w:ascii="Arial" w:eastAsia="Arial Narrow" w:hAnsi="Arial" w:cs="Arial"/>
        </w:rPr>
        <w:t>.</w:t>
      </w:r>
      <w:r w:rsidRPr="00315874">
        <w:rPr>
          <w:rFonts w:ascii="Arial" w:hAnsi="Arial" w:cs="Arial"/>
        </w:rPr>
        <w:t>25</w:t>
      </w:r>
    </w:p>
    <w:p w14:paraId="67179C03" w14:textId="77777777" w:rsidR="0006624A" w:rsidRPr="00315874" w:rsidRDefault="0006624A" w:rsidP="0006624A">
      <w:pPr>
        <w:tabs>
          <w:tab w:val="right" w:leader="dot" w:pos="9144"/>
        </w:tabs>
        <w:spacing w:line="242" w:lineRule="exact"/>
        <w:ind w:left="432"/>
        <w:jc w:val="both"/>
        <w:textAlignment w:val="baseline"/>
        <w:rPr>
          <w:rFonts w:ascii="Arial" w:eastAsia="Arial Narrow" w:hAnsi="Arial" w:cs="Arial"/>
        </w:rPr>
      </w:pPr>
      <w:r w:rsidRPr="00315874">
        <w:rPr>
          <w:rFonts w:ascii="Arial" w:eastAsia="Arial Narrow" w:hAnsi="Arial" w:cs="Arial"/>
        </w:rPr>
        <w:t>2.12 La presentación de propuestas “Sobre A y B”..............................................25</w:t>
      </w:r>
    </w:p>
    <w:p w14:paraId="0FC901C6" w14:textId="77777777" w:rsidR="0006624A" w:rsidRPr="00315874" w:rsidRDefault="0006624A" w:rsidP="0006624A">
      <w:pPr>
        <w:tabs>
          <w:tab w:val="right" w:leader="dot" w:pos="9144"/>
        </w:tabs>
        <w:spacing w:line="244" w:lineRule="exact"/>
        <w:ind w:left="432"/>
        <w:jc w:val="both"/>
        <w:textAlignment w:val="baseline"/>
        <w:rPr>
          <w:rFonts w:ascii="Arial" w:eastAsia="Arial Narrow" w:hAnsi="Arial" w:cs="Arial"/>
        </w:rPr>
      </w:pPr>
      <w:r w:rsidRPr="00315874">
        <w:rPr>
          <w:rFonts w:ascii="Arial" w:eastAsia="Arial Narrow" w:hAnsi="Arial" w:cs="Arial"/>
        </w:rPr>
        <w:t>2.13 Documentación a Presentar por Persona Físicas........................................ 25</w:t>
      </w:r>
    </w:p>
    <w:p w14:paraId="2D55C4E0" w14:textId="77777777" w:rsidR="0006624A" w:rsidRPr="00315874" w:rsidRDefault="0006624A" w:rsidP="0006624A">
      <w:pPr>
        <w:tabs>
          <w:tab w:val="right" w:leader="dot" w:pos="9144"/>
        </w:tabs>
        <w:spacing w:before="6" w:line="244" w:lineRule="exact"/>
        <w:ind w:left="432"/>
        <w:jc w:val="both"/>
        <w:textAlignment w:val="baseline"/>
        <w:rPr>
          <w:rFonts w:ascii="Arial" w:eastAsia="Arial Narrow" w:hAnsi="Arial" w:cs="Arial"/>
        </w:rPr>
      </w:pPr>
      <w:r w:rsidRPr="00315874">
        <w:rPr>
          <w:rFonts w:ascii="Arial" w:eastAsia="Arial Narrow" w:hAnsi="Arial" w:cs="Arial"/>
        </w:rPr>
        <w:t>2.14 Documentación a Presentar por Persona Jurídicas</w:t>
      </w:r>
      <w:r w:rsidRPr="00315874">
        <w:rPr>
          <w:rFonts w:ascii="Arial" w:eastAsia="Arial Narrow" w:hAnsi="Arial" w:cs="Arial"/>
        </w:rPr>
        <w:tab/>
      </w:r>
      <w:r w:rsidRPr="00315874">
        <w:rPr>
          <w:rFonts w:ascii="Arial" w:hAnsi="Arial" w:cs="Arial"/>
        </w:rPr>
        <w:t>27</w:t>
      </w:r>
    </w:p>
    <w:p w14:paraId="4E6E84D7" w14:textId="77777777" w:rsidR="0006624A" w:rsidRPr="00315874" w:rsidRDefault="0006624A" w:rsidP="0006624A">
      <w:pPr>
        <w:tabs>
          <w:tab w:val="right" w:leader="dot" w:pos="9144"/>
        </w:tabs>
        <w:spacing w:before="6" w:line="244" w:lineRule="exact"/>
        <w:ind w:left="432"/>
        <w:jc w:val="both"/>
        <w:textAlignment w:val="baseline"/>
        <w:rPr>
          <w:rFonts w:ascii="Arial" w:eastAsia="Arial Narrow" w:hAnsi="Arial" w:cs="Arial"/>
        </w:rPr>
      </w:pPr>
      <w:r w:rsidRPr="00315874">
        <w:rPr>
          <w:rFonts w:ascii="Arial" w:eastAsia="Arial Narrow" w:hAnsi="Arial" w:cs="Arial"/>
        </w:rPr>
        <w:t>2.15 Presentación de la Documentación Contenida en el "Sobre B"</w:t>
      </w:r>
      <w:r w:rsidRPr="00315874">
        <w:rPr>
          <w:rFonts w:ascii="Arial" w:eastAsia="Arial Narrow" w:hAnsi="Arial" w:cs="Arial"/>
        </w:rPr>
        <w:tab/>
        <w:t>28</w:t>
      </w:r>
    </w:p>
    <w:p w14:paraId="00EB002E" w14:textId="77777777" w:rsidR="0006624A" w:rsidRPr="00315874" w:rsidRDefault="0006624A" w:rsidP="0006624A">
      <w:pPr>
        <w:tabs>
          <w:tab w:val="left" w:leader="dot" w:pos="8712"/>
        </w:tabs>
        <w:spacing w:before="83" w:line="273" w:lineRule="exact"/>
        <w:jc w:val="both"/>
        <w:textAlignment w:val="baseline"/>
        <w:rPr>
          <w:rFonts w:ascii="Arial" w:eastAsia="Arial Narrow" w:hAnsi="Arial" w:cs="Arial"/>
          <w:b/>
        </w:rPr>
      </w:pPr>
      <w:r w:rsidRPr="00315874">
        <w:rPr>
          <w:rFonts w:ascii="Arial" w:eastAsia="Arial Narrow" w:hAnsi="Arial" w:cs="Arial"/>
          <w:b/>
        </w:rPr>
        <w:t>Sección III…………………………………………………………...……………………....31</w:t>
      </w:r>
    </w:p>
    <w:p w14:paraId="5272908B" w14:textId="77777777" w:rsidR="0006624A" w:rsidRPr="00315874" w:rsidRDefault="0006624A" w:rsidP="0006624A">
      <w:pPr>
        <w:tabs>
          <w:tab w:val="left" w:leader="dot" w:pos="8712"/>
        </w:tabs>
        <w:spacing w:before="97" w:line="267" w:lineRule="exact"/>
        <w:jc w:val="both"/>
        <w:textAlignment w:val="baseline"/>
        <w:rPr>
          <w:rFonts w:ascii="Arial" w:eastAsia="Arial Narrow" w:hAnsi="Arial" w:cs="Arial"/>
          <w:b/>
          <w:spacing w:val="-2"/>
        </w:rPr>
      </w:pPr>
      <w:r w:rsidRPr="00315874">
        <w:rPr>
          <w:rFonts w:ascii="Arial" w:eastAsia="Arial Narrow" w:hAnsi="Arial" w:cs="Arial"/>
          <w:b/>
          <w:spacing w:val="-2"/>
        </w:rPr>
        <w:t>Apertura y Validación de Ofertas.................................................................................31</w:t>
      </w:r>
    </w:p>
    <w:p w14:paraId="1020084E" w14:textId="77777777" w:rsidR="0006624A" w:rsidRPr="00315874" w:rsidRDefault="0006624A" w:rsidP="0006624A">
      <w:pPr>
        <w:tabs>
          <w:tab w:val="right" w:leader="dot" w:pos="9144"/>
        </w:tabs>
        <w:spacing w:before="5" w:line="244" w:lineRule="exact"/>
        <w:ind w:left="432"/>
        <w:jc w:val="both"/>
        <w:textAlignment w:val="baseline"/>
        <w:rPr>
          <w:rFonts w:ascii="Arial" w:eastAsia="Arial Narrow" w:hAnsi="Arial" w:cs="Arial"/>
        </w:rPr>
      </w:pPr>
      <w:r w:rsidRPr="00315874">
        <w:rPr>
          <w:rFonts w:ascii="Arial" w:eastAsia="Arial Narrow" w:hAnsi="Arial" w:cs="Arial"/>
        </w:rPr>
        <w:t>3.1 Procedimiento de Apertura de Sobres</w:t>
      </w:r>
      <w:r w:rsidRPr="00315874">
        <w:rPr>
          <w:rFonts w:ascii="Arial" w:eastAsia="Arial Narrow" w:hAnsi="Arial" w:cs="Arial"/>
        </w:rPr>
        <w:tab/>
      </w:r>
      <w:r w:rsidRPr="00315874">
        <w:rPr>
          <w:rFonts w:ascii="Arial" w:hAnsi="Arial" w:cs="Arial"/>
        </w:rPr>
        <w:t>31</w:t>
      </w:r>
    </w:p>
    <w:p w14:paraId="37EB552E"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3.2 Apertura de "Sobre A", contentivo de Propuestas Técnicas</w:t>
      </w:r>
      <w:r w:rsidRPr="00315874">
        <w:rPr>
          <w:rFonts w:ascii="Arial" w:eastAsia="Arial Narrow" w:hAnsi="Arial" w:cs="Arial"/>
        </w:rPr>
        <w:tab/>
      </w:r>
      <w:r w:rsidRPr="00315874">
        <w:rPr>
          <w:rFonts w:ascii="Arial" w:hAnsi="Arial" w:cs="Arial"/>
        </w:rPr>
        <w:t>31</w:t>
      </w:r>
    </w:p>
    <w:p w14:paraId="5A2F8C11" w14:textId="77777777" w:rsidR="0006624A" w:rsidRPr="00315874" w:rsidRDefault="0006624A" w:rsidP="0006624A">
      <w:pPr>
        <w:tabs>
          <w:tab w:val="right" w:leader="dot" w:pos="9144"/>
        </w:tabs>
        <w:spacing w:before="6" w:line="244" w:lineRule="exact"/>
        <w:ind w:left="432"/>
        <w:jc w:val="both"/>
        <w:textAlignment w:val="baseline"/>
        <w:rPr>
          <w:rFonts w:ascii="Arial" w:eastAsia="Arial Narrow" w:hAnsi="Arial" w:cs="Arial"/>
        </w:rPr>
      </w:pPr>
      <w:r w:rsidRPr="00315874">
        <w:rPr>
          <w:rFonts w:ascii="Arial" w:eastAsia="Arial Narrow" w:hAnsi="Arial" w:cs="Arial"/>
        </w:rPr>
        <w:t>3.3 Validación y Verificación de Documentos</w:t>
      </w:r>
      <w:r w:rsidRPr="00315874">
        <w:rPr>
          <w:rFonts w:ascii="Arial" w:eastAsia="Arial Narrow" w:hAnsi="Arial" w:cs="Arial"/>
        </w:rPr>
        <w:tab/>
      </w:r>
      <w:r w:rsidRPr="00315874">
        <w:rPr>
          <w:rFonts w:ascii="Arial" w:hAnsi="Arial" w:cs="Arial"/>
        </w:rPr>
        <w:t>32</w:t>
      </w:r>
    </w:p>
    <w:p w14:paraId="6D1D5784"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3.4 Criterios de Evaluación</w:t>
      </w:r>
      <w:r w:rsidRPr="00315874">
        <w:rPr>
          <w:rFonts w:ascii="Arial" w:eastAsia="Arial Narrow" w:hAnsi="Arial" w:cs="Arial"/>
        </w:rPr>
        <w:tab/>
      </w:r>
      <w:r w:rsidRPr="00315874">
        <w:rPr>
          <w:rFonts w:ascii="Arial" w:hAnsi="Arial" w:cs="Arial"/>
        </w:rPr>
        <w:t>32</w:t>
      </w:r>
    </w:p>
    <w:p w14:paraId="19B36003" w14:textId="77777777" w:rsidR="0006624A" w:rsidRPr="00315874" w:rsidRDefault="0006624A" w:rsidP="0006624A">
      <w:pPr>
        <w:tabs>
          <w:tab w:val="right" w:leader="dot" w:pos="9144"/>
        </w:tabs>
        <w:spacing w:line="244" w:lineRule="exact"/>
        <w:ind w:left="432"/>
        <w:jc w:val="both"/>
        <w:textAlignment w:val="baseline"/>
        <w:rPr>
          <w:rFonts w:ascii="Arial" w:eastAsia="Arial Narrow" w:hAnsi="Arial" w:cs="Arial"/>
        </w:rPr>
      </w:pPr>
      <w:r w:rsidRPr="00315874">
        <w:rPr>
          <w:rFonts w:ascii="Arial" w:eastAsia="Arial Narrow" w:hAnsi="Arial" w:cs="Arial"/>
        </w:rPr>
        <w:t>3.5 Apertura de los "Sobres B", Contentivos de Propuestas Económicas</w:t>
      </w:r>
      <w:r w:rsidRPr="00315874">
        <w:rPr>
          <w:rFonts w:ascii="Arial" w:eastAsia="Arial Narrow" w:hAnsi="Arial" w:cs="Arial"/>
        </w:rPr>
        <w:tab/>
      </w:r>
      <w:r w:rsidRPr="00315874">
        <w:rPr>
          <w:rFonts w:ascii="Arial" w:hAnsi="Arial" w:cs="Arial"/>
        </w:rPr>
        <w:t>34</w:t>
      </w:r>
    </w:p>
    <w:p w14:paraId="11770CB6"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3.6 Confidencialidad del Proceso</w:t>
      </w:r>
      <w:r w:rsidRPr="00315874">
        <w:rPr>
          <w:rFonts w:ascii="Arial" w:eastAsia="Arial Narrow" w:hAnsi="Arial" w:cs="Arial"/>
        </w:rPr>
        <w:tab/>
      </w:r>
      <w:r w:rsidRPr="00315874">
        <w:rPr>
          <w:rFonts w:ascii="Arial" w:hAnsi="Arial" w:cs="Arial"/>
        </w:rPr>
        <w:t>36</w:t>
      </w:r>
    </w:p>
    <w:p w14:paraId="1F2F6FBF"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3.7 Plazo de Mantenimiento de Oferta</w:t>
      </w:r>
      <w:r w:rsidRPr="00315874">
        <w:rPr>
          <w:rFonts w:ascii="Arial" w:eastAsia="Arial Narrow" w:hAnsi="Arial" w:cs="Arial"/>
        </w:rPr>
        <w:tab/>
        <w:t>36</w:t>
      </w:r>
    </w:p>
    <w:p w14:paraId="79DEACC1" w14:textId="77777777" w:rsidR="0006624A" w:rsidRPr="00315874" w:rsidRDefault="0006624A" w:rsidP="0006624A">
      <w:pPr>
        <w:tabs>
          <w:tab w:val="right" w:leader="dot" w:pos="9144"/>
        </w:tabs>
        <w:spacing w:before="1" w:line="244" w:lineRule="exact"/>
        <w:ind w:left="432"/>
        <w:jc w:val="both"/>
        <w:textAlignment w:val="baseline"/>
        <w:rPr>
          <w:rFonts w:ascii="Arial" w:hAnsi="Arial" w:cs="Arial"/>
        </w:rPr>
      </w:pPr>
      <w:r w:rsidRPr="00315874">
        <w:rPr>
          <w:rFonts w:ascii="Arial" w:eastAsia="Arial Narrow" w:hAnsi="Arial" w:cs="Arial"/>
        </w:rPr>
        <w:t>3.8 Evaluación Oferta Económica</w:t>
      </w:r>
      <w:r w:rsidRPr="00315874">
        <w:rPr>
          <w:rFonts w:ascii="Arial" w:eastAsia="Arial Narrow" w:hAnsi="Arial" w:cs="Arial"/>
        </w:rPr>
        <w:tab/>
      </w:r>
      <w:r w:rsidRPr="00315874">
        <w:rPr>
          <w:rFonts w:ascii="Arial" w:hAnsi="Arial" w:cs="Arial"/>
        </w:rPr>
        <w:t>36</w:t>
      </w:r>
    </w:p>
    <w:p w14:paraId="6E96550E" w14:textId="77777777" w:rsidR="0006624A" w:rsidRPr="00315874" w:rsidRDefault="0006624A" w:rsidP="0006624A">
      <w:pPr>
        <w:tabs>
          <w:tab w:val="left" w:leader="dot" w:pos="8712"/>
        </w:tabs>
        <w:spacing w:before="83" w:line="273" w:lineRule="exact"/>
        <w:jc w:val="both"/>
        <w:textAlignment w:val="baseline"/>
        <w:rPr>
          <w:rFonts w:ascii="Arial" w:eastAsia="Arial Narrow" w:hAnsi="Arial" w:cs="Arial"/>
          <w:b/>
        </w:rPr>
      </w:pPr>
      <w:r w:rsidRPr="00315874">
        <w:rPr>
          <w:rFonts w:ascii="Arial" w:eastAsia="Arial Narrow" w:hAnsi="Arial" w:cs="Arial"/>
          <w:b/>
        </w:rPr>
        <w:t>Sección IV…………………………………………………………...………………..……...37</w:t>
      </w:r>
    </w:p>
    <w:p w14:paraId="1849FE7D" w14:textId="77777777" w:rsidR="0006624A" w:rsidRPr="00315874" w:rsidRDefault="0006624A" w:rsidP="0006624A">
      <w:pPr>
        <w:tabs>
          <w:tab w:val="right" w:leader="dot" w:pos="9144"/>
        </w:tabs>
        <w:spacing w:before="45" w:line="316" w:lineRule="exact"/>
        <w:jc w:val="both"/>
        <w:textAlignment w:val="baseline"/>
        <w:rPr>
          <w:rFonts w:ascii="Arial" w:eastAsia="Arial Narrow" w:hAnsi="Arial" w:cs="Arial"/>
          <w:b/>
        </w:rPr>
      </w:pPr>
      <w:r w:rsidRPr="00315874">
        <w:rPr>
          <w:rFonts w:ascii="Arial" w:eastAsia="Arial Narrow" w:hAnsi="Arial" w:cs="Arial"/>
          <w:b/>
        </w:rPr>
        <w:t>Adjudicación................................................................................................................37</w:t>
      </w:r>
    </w:p>
    <w:p w14:paraId="69B4B363" w14:textId="77777777" w:rsidR="0006624A" w:rsidRPr="00315874" w:rsidRDefault="0006624A" w:rsidP="0006624A">
      <w:pPr>
        <w:tabs>
          <w:tab w:val="right" w:leader="dot" w:pos="9144"/>
        </w:tabs>
        <w:spacing w:line="244" w:lineRule="exact"/>
        <w:ind w:left="432"/>
        <w:jc w:val="both"/>
        <w:textAlignment w:val="baseline"/>
        <w:rPr>
          <w:rFonts w:ascii="Arial" w:eastAsia="Arial Narrow" w:hAnsi="Arial" w:cs="Arial"/>
        </w:rPr>
      </w:pPr>
      <w:r w:rsidRPr="00315874">
        <w:rPr>
          <w:rFonts w:ascii="Arial" w:eastAsia="Arial Narrow" w:hAnsi="Arial" w:cs="Arial"/>
        </w:rPr>
        <w:t>4.1 Criterios de Adjudicación</w:t>
      </w:r>
      <w:r w:rsidRPr="00315874">
        <w:rPr>
          <w:rFonts w:ascii="Arial" w:eastAsia="Arial Narrow" w:hAnsi="Arial" w:cs="Arial"/>
        </w:rPr>
        <w:tab/>
      </w:r>
      <w:r w:rsidRPr="00315874">
        <w:rPr>
          <w:rFonts w:ascii="Arial" w:hAnsi="Arial" w:cs="Arial"/>
        </w:rPr>
        <w:t>37</w:t>
      </w:r>
    </w:p>
    <w:p w14:paraId="5452BCB9"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4.2 Empate entre Oferente</w:t>
      </w:r>
      <w:r w:rsidRPr="00315874">
        <w:rPr>
          <w:rFonts w:ascii="Arial" w:eastAsia="Arial Narrow" w:hAnsi="Arial" w:cs="Arial"/>
        </w:rPr>
        <w:tab/>
      </w:r>
      <w:r w:rsidRPr="00315874">
        <w:rPr>
          <w:rFonts w:ascii="Arial" w:hAnsi="Arial" w:cs="Arial"/>
        </w:rPr>
        <w:t>37</w:t>
      </w:r>
    </w:p>
    <w:p w14:paraId="051EE44C" w14:textId="77777777" w:rsidR="0006624A" w:rsidRPr="00315874" w:rsidRDefault="0006624A" w:rsidP="0006624A">
      <w:pPr>
        <w:tabs>
          <w:tab w:val="right" w:leader="dot" w:pos="9144"/>
        </w:tabs>
        <w:spacing w:before="6" w:line="244" w:lineRule="exact"/>
        <w:ind w:left="432"/>
        <w:jc w:val="both"/>
        <w:textAlignment w:val="baseline"/>
        <w:rPr>
          <w:rFonts w:ascii="Arial" w:eastAsia="Arial Narrow" w:hAnsi="Arial" w:cs="Arial"/>
        </w:rPr>
      </w:pPr>
      <w:r w:rsidRPr="00315874">
        <w:rPr>
          <w:rFonts w:ascii="Arial" w:eastAsia="Arial Narrow" w:hAnsi="Arial" w:cs="Arial"/>
        </w:rPr>
        <w:t>4.3 Acuerdo de Adjudicación</w:t>
      </w:r>
      <w:r w:rsidRPr="00315874">
        <w:rPr>
          <w:rFonts w:ascii="Arial" w:eastAsia="Arial Narrow" w:hAnsi="Arial" w:cs="Arial"/>
        </w:rPr>
        <w:tab/>
      </w:r>
      <w:r w:rsidRPr="00315874">
        <w:rPr>
          <w:rFonts w:ascii="Arial" w:hAnsi="Arial" w:cs="Arial"/>
        </w:rPr>
        <w:t>37</w:t>
      </w:r>
    </w:p>
    <w:p w14:paraId="0D28D7FB" w14:textId="77777777" w:rsidR="0006624A" w:rsidRPr="00315874" w:rsidRDefault="0006624A" w:rsidP="0006624A">
      <w:pPr>
        <w:tabs>
          <w:tab w:val="right" w:leader="dot" w:pos="9144"/>
        </w:tabs>
        <w:spacing w:line="244" w:lineRule="exact"/>
        <w:ind w:left="432"/>
        <w:jc w:val="both"/>
        <w:textAlignment w:val="baseline"/>
        <w:rPr>
          <w:rFonts w:ascii="Arial" w:eastAsia="Arial Narrow" w:hAnsi="Arial" w:cs="Arial"/>
        </w:rPr>
      </w:pPr>
      <w:r w:rsidRPr="00315874">
        <w:rPr>
          <w:rFonts w:ascii="Arial" w:eastAsia="Arial Narrow" w:hAnsi="Arial" w:cs="Arial"/>
        </w:rPr>
        <w:t>4.4 Adjudicaciones Posteriores</w:t>
      </w:r>
      <w:r w:rsidRPr="00315874">
        <w:rPr>
          <w:rFonts w:ascii="Arial" w:eastAsia="Arial Narrow" w:hAnsi="Arial" w:cs="Arial"/>
        </w:rPr>
        <w:tab/>
        <w:t>38</w:t>
      </w:r>
    </w:p>
    <w:p w14:paraId="72F27DA4" w14:textId="77777777" w:rsidR="0006624A" w:rsidRPr="00315874" w:rsidRDefault="0006624A" w:rsidP="0006624A">
      <w:pPr>
        <w:tabs>
          <w:tab w:val="right" w:leader="dot" w:pos="9144"/>
        </w:tabs>
        <w:spacing w:before="93" w:line="267" w:lineRule="exact"/>
        <w:jc w:val="both"/>
        <w:textAlignment w:val="baseline"/>
        <w:rPr>
          <w:rFonts w:ascii="Arial" w:eastAsia="Arial Narrow" w:hAnsi="Arial" w:cs="Arial"/>
          <w:b/>
        </w:rPr>
      </w:pPr>
      <w:r w:rsidRPr="00315874">
        <w:rPr>
          <w:rFonts w:ascii="Arial" w:eastAsia="Arial Narrow" w:hAnsi="Arial" w:cs="Arial"/>
          <w:b/>
        </w:rPr>
        <w:t>PARTE 2...................................................................</w:t>
      </w:r>
      <w:r w:rsidRPr="00315874">
        <w:rPr>
          <w:rFonts w:ascii="Arial" w:eastAsia="Arial Narrow" w:hAnsi="Arial" w:cs="Arial"/>
          <w:b/>
        </w:rPr>
        <w:tab/>
        <w:t>38</w:t>
      </w:r>
    </w:p>
    <w:p w14:paraId="5BCAE507" w14:textId="77777777" w:rsidR="0006624A" w:rsidRPr="00315874" w:rsidRDefault="0006624A" w:rsidP="0006624A">
      <w:pPr>
        <w:tabs>
          <w:tab w:val="right" w:leader="dot" w:pos="9144"/>
        </w:tabs>
        <w:spacing w:before="88" w:line="273" w:lineRule="exact"/>
        <w:jc w:val="both"/>
        <w:textAlignment w:val="baseline"/>
        <w:rPr>
          <w:rFonts w:ascii="Arial" w:eastAsia="Arial Narrow" w:hAnsi="Arial" w:cs="Arial"/>
          <w:b/>
        </w:rPr>
      </w:pPr>
      <w:r w:rsidRPr="00315874">
        <w:rPr>
          <w:rFonts w:ascii="Arial" w:eastAsia="Arial Narrow" w:hAnsi="Arial" w:cs="Arial"/>
          <w:b/>
        </w:rPr>
        <w:t>CONTRATO........................................................</w:t>
      </w:r>
      <w:r w:rsidRPr="00315874">
        <w:rPr>
          <w:rFonts w:ascii="Arial" w:eastAsia="Arial Narrow" w:hAnsi="Arial" w:cs="Arial"/>
          <w:b/>
        </w:rPr>
        <w:tab/>
        <w:t>38</w:t>
      </w:r>
    </w:p>
    <w:p w14:paraId="11C11F7A" w14:textId="77777777" w:rsidR="0006624A" w:rsidRPr="00315874" w:rsidRDefault="0006624A" w:rsidP="0006624A">
      <w:pPr>
        <w:tabs>
          <w:tab w:val="right" w:leader="dot" w:pos="9144"/>
        </w:tabs>
        <w:spacing w:before="87" w:line="273" w:lineRule="exact"/>
        <w:jc w:val="both"/>
        <w:textAlignment w:val="baseline"/>
        <w:rPr>
          <w:rFonts w:ascii="Arial" w:eastAsia="Arial Narrow" w:hAnsi="Arial" w:cs="Arial"/>
          <w:b/>
        </w:rPr>
      </w:pPr>
      <w:r w:rsidRPr="00315874">
        <w:rPr>
          <w:rFonts w:ascii="Arial" w:eastAsia="Arial Narrow" w:hAnsi="Arial" w:cs="Arial"/>
          <w:b/>
        </w:rPr>
        <w:t>Sección V..................................................................................</w:t>
      </w:r>
      <w:r w:rsidRPr="00315874">
        <w:rPr>
          <w:rFonts w:ascii="Arial" w:eastAsia="Arial Narrow" w:hAnsi="Arial" w:cs="Arial"/>
          <w:b/>
        </w:rPr>
        <w:tab/>
        <w:t>38</w:t>
      </w:r>
    </w:p>
    <w:p w14:paraId="38E14E4F" w14:textId="77777777" w:rsidR="0006624A" w:rsidRPr="00315874" w:rsidRDefault="0006624A" w:rsidP="0006624A">
      <w:pPr>
        <w:tabs>
          <w:tab w:val="right" w:leader="dot" w:pos="9144"/>
        </w:tabs>
        <w:spacing w:before="97" w:line="267" w:lineRule="exact"/>
        <w:jc w:val="both"/>
        <w:textAlignment w:val="baseline"/>
        <w:rPr>
          <w:rFonts w:ascii="Arial" w:eastAsia="Arial Narrow" w:hAnsi="Arial" w:cs="Arial"/>
          <w:b/>
          <w:spacing w:val="-4"/>
        </w:rPr>
      </w:pPr>
      <w:r w:rsidRPr="00315874">
        <w:rPr>
          <w:rFonts w:ascii="Arial" w:eastAsia="Arial Narrow" w:hAnsi="Arial" w:cs="Arial"/>
          <w:b/>
          <w:spacing w:val="-4"/>
        </w:rPr>
        <w:t>Disposiciones Sobre los Contratos................................................................................38</w:t>
      </w:r>
    </w:p>
    <w:p w14:paraId="3685EF03" w14:textId="77777777" w:rsidR="0006624A" w:rsidRPr="00315874" w:rsidRDefault="0006624A" w:rsidP="0006624A">
      <w:pPr>
        <w:tabs>
          <w:tab w:val="right" w:leader="dot" w:pos="9144"/>
        </w:tabs>
        <w:spacing w:before="6" w:line="244" w:lineRule="exact"/>
        <w:ind w:left="432"/>
        <w:jc w:val="both"/>
        <w:textAlignment w:val="baseline"/>
        <w:rPr>
          <w:rFonts w:ascii="Arial" w:eastAsia="Arial Narrow" w:hAnsi="Arial" w:cs="Arial"/>
        </w:rPr>
      </w:pPr>
      <w:r w:rsidRPr="00315874">
        <w:rPr>
          <w:rFonts w:ascii="Arial" w:eastAsia="Arial Narrow" w:hAnsi="Arial" w:cs="Arial"/>
        </w:rPr>
        <w:t>5.1 Condiciones Generales del Contrato</w:t>
      </w:r>
      <w:r w:rsidRPr="00315874">
        <w:rPr>
          <w:rFonts w:ascii="Arial" w:eastAsia="Arial Narrow" w:hAnsi="Arial" w:cs="Arial"/>
        </w:rPr>
        <w:tab/>
        <w:t>38</w:t>
      </w:r>
    </w:p>
    <w:p w14:paraId="4B2F166A" w14:textId="77777777" w:rsidR="0006624A" w:rsidRPr="00315874" w:rsidRDefault="0006624A" w:rsidP="0006624A">
      <w:pPr>
        <w:tabs>
          <w:tab w:val="right" w:leader="dot" w:pos="9144"/>
        </w:tabs>
        <w:spacing w:before="5" w:line="244" w:lineRule="exact"/>
        <w:ind w:left="432"/>
        <w:jc w:val="both"/>
        <w:textAlignment w:val="baseline"/>
        <w:rPr>
          <w:rFonts w:ascii="Arial" w:eastAsia="Arial Narrow" w:hAnsi="Arial" w:cs="Arial"/>
        </w:rPr>
      </w:pPr>
      <w:r w:rsidRPr="00315874">
        <w:rPr>
          <w:rFonts w:ascii="Arial" w:eastAsia="Arial Narrow" w:hAnsi="Arial" w:cs="Arial"/>
        </w:rPr>
        <w:t>5.1.1 Validez del Contrato</w:t>
      </w:r>
      <w:r w:rsidRPr="00315874">
        <w:rPr>
          <w:rFonts w:ascii="Arial" w:eastAsia="Arial Narrow" w:hAnsi="Arial" w:cs="Arial"/>
        </w:rPr>
        <w:tab/>
      </w:r>
      <w:r w:rsidRPr="00315874">
        <w:rPr>
          <w:rFonts w:ascii="Arial" w:hAnsi="Arial" w:cs="Arial"/>
        </w:rPr>
        <w:t>38</w:t>
      </w:r>
    </w:p>
    <w:p w14:paraId="687BAF8E"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5.1.2 Garantía de Fiel Cumplimiento de Contrato</w:t>
      </w:r>
      <w:r w:rsidRPr="00315874">
        <w:rPr>
          <w:rFonts w:ascii="Arial" w:eastAsia="Arial Narrow" w:hAnsi="Arial" w:cs="Arial"/>
        </w:rPr>
        <w:tab/>
        <w:t>38</w:t>
      </w:r>
    </w:p>
    <w:p w14:paraId="6C0ACCA0"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5.1.3 Perfeccionamiento del Contrato</w:t>
      </w:r>
      <w:r w:rsidRPr="00315874">
        <w:rPr>
          <w:rFonts w:ascii="Arial" w:eastAsia="Arial Narrow" w:hAnsi="Arial" w:cs="Arial"/>
        </w:rPr>
        <w:tab/>
        <w:t>39</w:t>
      </w:r>
    </w:p>
    <w:p w14:paraId="7559017F"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5.1.4 Plazo para la Suscripción del Contrato</w:t>
      </w:r>
      <w:r w:rsidRPr="00315874">
        <w:rPr>
          <w:rFonts w:ascii="Arial" w:eastAsia="Arial Narrow" w:hAnsi="Arial" w:cs="Arial"/>
        </w:rPr>
        <w:tab/>
      </w:r>
      <w:r w:rsidRPr="00315874">
        <w:rPr>
          <w:rFonts w:ascii="Arial" w:hAnsi="Arial" w:cs="Arial"/>
        </w:rPr>
        <w:t>39</w:t>
      </w:r>
    </w:p>
    <w:p w14:paraId="729B4A36"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5.1.5 Ampliación o Reducción de la Contratación</w:t>
      </w:r>
      <w:r w:rsidRPr="00315874">
        <w:rPr>
          <w:rFonts w:ascii="Arial" w:eastAsia="Arial Narrow" w:hAnsi="Arial" w:cs="Arial"/>
        </w:rPr>
        <w:tab/>
      </w:r>
      <w:r w:rsidRPr="00315874">
        <w:rPr>
          <w:rFonts w:ascii="Arial" w:hAnsi="Arial" w:cs="Arial"/>
        </w:rPr>
        <w:t>39</w:t>
      </w:r>
    </w:p>
    <w:p w14:paraId="4A7AFB2B" w14:textId="77777777" w:rsidR="0006624A" w:rsidRPr="00315874" w:rsidRDefault="0006624A" w:rsidP="0006624A">
      <w:pPr>
        <w:tabs>
          <w:tab w:val="right" w:leader="dot" w:pos="9144"/>
        </w:tabs>
        <w:spacing w:before="5" w:line="244" w:lineRule="exact"/>
        <w:ind w:left="432"/>
        <w:jc w:val="both"/>
        <w:textAlignment w:val="baseline"/>
        <w:rPr>
          <w:rFonts w:ascii="Arial" w:eastAsia="Arial Narrow" w:hAnsi="Arial" w:cs="Arial"/>
        </w:rPr>
      </w:pPr>
      <w:r w:rsidRPr="00315874">
        <w:rPr>
          <w:rFonts w:ascii="Arial" w:eastAsia="Arial Narrow" w:hAnsi="Arial" w:cs="Arial"/>
        </w:rPr>
        <w:t>5.1.6 Finalización del Contrato</w:t>
      </w:r>
      <w:r w:rsidRPr="00315874">
        <w:rPr>
          <w:rFonts w:ascii="Arial" w:eastAsia="Arial Narrow" w:hAnsi="Arial" w:cs="Arial"/>
        </w:rPr>
        <w:tab/>
      </w:r>
      <w:r w:rsidRPr="00315874">
        <w:rPr>
          <w:rFonts w:ascii="Arial" w:hAnsi="Arial" w:cs="Arial"/>
        </w:rPr>
        <w:t>39</w:t>
      </w:r>
    </w:p>
    <w:p w14:paraId="6B027CB5"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5.1.7 Subcontratos</w:t>
      </w:r>
      <w:r w:rsidRPr="00315874">
        <w:rPr>
          <w:rFonts w:ascii="Arial" w:eastAsia="Arial Narrow" w:hAnsi="Arial" w:cs="Arial"/>
        </w:rPr>
        <w:tab/>
      </w:r>
      <w:r w:rsidRPr="00315874">
        <w:rPr>
          <w:rFonts w:ascii="Arial" w:hAnsi="Arial" w:cs="Arial"/>
        </w:rPr>
        <w:t>40</w:t>
      </w:r>
    </w:p>
    <w:p w14:paraId="59770EA8"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5.2 Condiciones Específicas del Contrato</w:t>
      </w:r>
      <w:r w:rsidRPr="00315874">
        <w:rPr>
          <w:rFonts w:ascii="Arial" w:eastAsia="Arial Narrow" w:hAnsi="Arial" w:cs="Arial"/>
        </w:rPr>
        <w:tab/>
      </w:r>
      <w:r w:rsidRPr="00315874">
        <w:rPr>
          <w:rFonts w:ascii="Arial" w:hAnsi="Arial" w:cs="Arial"/>
        </w:rPr>
        <w:t>40</w:t>
      </w:r>
    </w:p>
    <w:p w14:paraId="477A3A3E"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5.2.1 Vigencia del Contrato</w:t>
      </w:r>
      <w:r w:rsidRPr="00315874">
        <w:rPr>
          <w:rFonts w:ascii="Arial" w:eastAsia="Arial Narrow" w:hAnsi="Arial" w:cs="Arial"/>
        </w:rPr>
        <w:tab/>
      </w:r>
      <w:r w:rsidRPr="00315874">
        <w:rPr>
          <w:rFonts w:ascii="Arial" w:hAnsi="Arial" w:cs="Arial"/>
        </w:rPr>
        <w:t>40</w:t>
      </w:r>
    </w:p>
    <w:p w14:paraId="371935FD" w14:textId="77777777" w:rsidR="0006624A" w:rsidRPr="00315874" w:rsidRDefault="0006624A" w:rsidP="0006624A">
      <w:pPr>
        <w:tabs>
          <w:tab w:val="right" w:leader="dot" w:pos="9144"/>
        </w:tabs>
        <w:spacing w:before="83" w:line="273" w:lineRule="exact"/>
        <w:jc w:val="both"/>
        <w:textAlignment w:val="baseline"/>
        <w:rPr>
          <w:rFonts w:ascii="Arial" w:eastAsia="Arial Narrow" w:hAnsi="Arial" w:cs="Arial"/>
          <w:b/>
        </w:rPr>
      </w:pPr>
      <w:r w:rsidRPr="00315874">
        <w:rPr>
          <w:rFonts w:ascii="Arial" w:eastAsia="Arial Narrow" w:hAnsi="Arial" w:cs="Arial"/>
          <w:b/>
        </w:rPr>
        <w:t>Sección VI............................................................................................................</w:t>
      </w:r>
      <w:r w:rsidRPr="00315874">
        <w:rPr>
          <w:rFonts w:ascii="Arial" w:eastAsia="Arial Narrow" w:hAnsi="Arial" w:cs="Arial"/>
          <w:b/>
        </w:rPr>
        <w:tab/>
        <w:t>40</w:t>
      </w:r>
    </w:p>
    <w:p w14:paraId="5D39001A" w14:textId="77777777" w:rsidR="0006624A" w:rsidRPr="00315874" w:rsidRDefault="0006624A" w:rsidP="0006624A">
      <w:pPr>
        <w:tabs>
          <w:tab w:val="right" w:leader="dot" w:pos="9144"/>
        </w:tabs>
        <w:spacing w:before="96" w:line="267" w:lineRule="exact"/>
        <w:jc w:val="both"/>
        <w:textAlignment w:val="baseline"/>
        <w:rPr>
          <w:rFonts w:ascii="Arial" w:eastAsia="Arial Narrow" w:hAnsi="Arial" w:cs="Arial"/>
          <w:b/>
          <w:spacing w:val="-2"/>
        </w:rPr>
      </w:pPr>
      <w:r w:rsidRPr="00315874">
        <w:rPr>
          <w:rFonts w:ascii="Arial" w:eastAsia="Arial Narrow" w:hAnsi="Arial" w:cs="Arial"/>
          <w:b/>
          <w:spacing w:val="-2"/>
        </w:rPr>
        <w:t>Incumplimiento del Contrato....................................................................................</w:t>
      </w:r>
      <w:r w:rsidRPr="00315874">
        <w:rPr>
          <w:rFonts w:ascii="Arial" w:eastAsia="Arial Narrow" w:hAnsi="Arial" w:cs="Arial"/>
          <w:b/>
          <w:spacing w:val="-2"/>
        </w:rPr>
        <w:tab/>
        <w:t>40</w:t>
      </w:r>
    </w:p>
    <w:p w14:paraId="6EC5D370" w14:textId="77777777" w:rsidR="0006624A" w:rsidRPr="00315874" w:rsidRDefault="0006624A" w:rsidP="0006624A">
      <w:pPr>
        <w:tabs>
          <w:tab w:val="right" w:leader="dot" w:pos="9144"/>
        </w:tabs>
        <w:spacing w:before="6" w:line="244" w:lineRule="exact"/>
        <w:ind w:left="432"/>
        <w:jc w:val="both"/>
        <w:textAlignment w:val="baseline"/>
        <w:rPr>
          <w:rFonts w:ascii="Arial" w:eastAsia="Arial Narrow" w:hAnsi="Arial" w:cs="Arial"/>
        </w:rPr>
      </w:pPr>
      <w:r w:rsidRPr="00315874">
        <w:rPr>
          <w:rFonts w:ascii="Arial" w:eastAsia="Arial Narrow" w:hAnsi="Arial" w:cs="Arial"/>
        </w:rPr>
        <w:t>6.1 Se considerará Incumplimiento del Contrato</w:t>
      </w:r>
      <w:r w:rsidRPr="00315874">
        <w:rPr>
          <w:rFonts w:ascii="Arial" w:eastAsia="Arial Narrow" w:hAnsi="Arial" w:cs="Arial"/>
        </w:rPr>
        <w:tab/>
      </w:r>
      <w:r w:rsidRPr="00315874">
        <w:rPr>
          <w:rFonts w:ascii="Arial" w:hAnsi="Arial" w:cs="Arial"/>
        </w:rPr>
        <w:t>40</w:t>
      </w:r>
    </w:p>
    <w:p w14:paraId="364D6267" w14:textId="77777777" w:rsidR="0006624A" w:rsidRPr="00315874" w:rsidRDefault="0006624A" w:rsidP="0006624A">
      <w:pPr>
        <w:tabs>
          <w:tab w:val="right" w:leader="dot" w:pos="9144"/>
        </w:tabs>
        <w:spacing w:before="1" w:line="244" w:lineRule="exact"/>
        <w:ind w:left="432"/>
        <w:jc w:val="both"/>
        <w:textAlignment w:val="baseline"/>
        <w:rPr>
          <w:rFonts w:ascii="Arial" w:eastAsia="Arial Narrow" w:hAnsi="Arial" w:cs="Arial"/>
        </w:rPr>
      </w:pPr>
      <w:r w:rsidRPr="00315874">
        <w:rPr>
          <w:rFonts w:ascii="Arial" w:eastAsia="Arial Narrow" w:hAnsi="Arial" w:cs="Arial"/>
        </w:rPr>
        <w:t>6.2 Efectos del Incumplimiento</w:t>
      </w:r>
      <w:r w:rsidRPr="00315874">
        <w:rPr>
          <w:rFonts w:ascii="Arial" w:eastAsia="Arial Narrow" w:hAnsi="Arial" w:cs="Arial"/>
        </w:rPr>
        <w:tab/>
      </w:r>
      <w:r w:rsidRPr="00315874">
        <w:rPr>
          <w:rFonts w:ascii="Arial" w:hAnsi="Arial" w:cs="Arial"/>
        </w:rPr>
        <w:t>40</w:t>
      </w:r>
    </w:p>
    <w:p w14:paraId="51C4E6DA" w14:textId="77777777" w:rsidR="0006624A" w:rsidRPr="00315874" w:rsidRDefault="0006624A" w:rsidP="0006624A">
      <w:pPr>
        <w:rPr>
          <w:rFonts w:ascii="Arial" w:hAnsi="Arial" w:cs="Arial"/>
        </w:rPr>
        <w:sectPr w:rsidR="0006624A" w:rsidRPr="00315874" w:rsidSect="00215B36">
          <w:type w:val="continuous"/>
          <w:pgSz w:w="12240" w:h="15840" w:code="1"/>
          <w:pgMar w:top="1440" w:right="1440" w:bottom="1440" w:left="1440" w:header="720" w:footer="720" w:gutter="0"/>
          <w:cols w:space="720"/>
          <w:docGrid w:linePitch="299"/>
        </w:sectPr>
      </w:pPr>
    </w:p>
    <w:p w14:paraId="09D92672" w14:textId="77777777" w:rsidR="0006624A" w:rsidRPr="00315874" w:rsidRDefault="0006624A" w:rsidP="0006624A">
      <w:pPr>
        <w:tabs>
          <w:tab w:val="right" w:leader="dot" w:pos="9144"/>
        </w:tabs>
        <w:spacing w:before="9" w:line="252" w:lineRule="exact"/>
        <w:jc w:val="both"/>
        <w:textAlignment w:val="baseline"/>
        <w:rPr>
          <w:rFonts w:ascii="Arial" w:eastAsia="Arial Narrow" w:hAnsi="Arial" w:cs="Arial"/>
        </w:rPr>
      </w:pPr>
      <w:r w:rsidRPr="00315874">
        <w:rPr>
          <w:rFonts w:ascii="Arial" w:eastAsia="Arial Narrow" w:hAnsi="Arial" w:cs="Arial"/>
        </w:rPr>
        <w:t>6.3 Tipos de Incumplimientos</w:t>
      </w:r>
      <w:r w:rsidRPr="00315874">
        <w:rPr>
          <w:rFonts w:ascii="Arial" w:eastAsia="Arial Narrow" w:hAnsi="Arial" w:cs="Arial"/>
        </w:rPr>
        <w:tab/>
      </w:r>
      <w:r w:rsidRPr="00315874">
        <w:rPr>
          <w:rFonts w:ascii="Arial" w:hAnsi="Arial" w:cs="Arial"/>
        </w:rPr>
        <w:t>40</w:t>
      </w:r>
    </w:p>
    <w:p w14:paraId="6AA49072" w14:textId="77777777" w:rsidR="0006624A" w:rsidRPr="00315874" w:rsidRDefault="0006624A" w:rsidP="0006624A">
      <w:pPr>
        <w:tabs>
          <w:tab w:val="right" w:leader="dot" w:pos="9144"/>
        </w:tabs>
        <w:spacing w:line="252" w:lineRule="exact"/>
        <w:ind w:left="504"/>
        <w:jc w:val="both"/>
        <w:textAlignment w:val="baseline"/>
        <w:rPr>
          <w:rFonts w:ascii="Arial" w:eastAsia="Arial Narrow" w:hAnsi="Arial" w:cs="Arial"/>
        </w:rPr>
      </w:pPr>
      <w:r w:rsidRPr="00315874">
        <w:rPr>
          <w:rFonts w:ascii="Arial" w:eastAsia="Arial Narrow" w:hAnsi="Arial" w:cs="Arial"/>
        </w:rPr>
        <w:t>6.4 Sanciones</w:t>
      </w:r>
      <w:r w:rsidRPr="00315874">
        <w:rPr>
          <w:rFonts w:ascii="Arial" w:eastAsia="Arial Narrow" w:hAnsi="Arial" w:cs="Arial"/>
        </w:rPr>
        <w:tab/>
      </w:r>
      <w:r w:rsidRPr="00315874">
        <w:rPr>
          <w:rFonts w:ascii="Arial" w:hAnsi="Arial" w:cs="Arial"/>
        </w:rPr>
        <w:t>41</w:t>
      </w:r>
    </w:p>
    <w:p w14:paraId="4646459F" w14:textId="77777777" w:rsidR="0006624A" w:rsidRPr="00315874" w:rsidRDefault="0006624A" w:rsidP="0006624A">
      <w:pPr>
        <w:tabs>
          <w:tab w:val="right" w:leader="dot" w:pos="9144"/>
        </w:tabs>
        <w:spacing w:before="82" w:line="273" w:lineRule="exact"/>
        <w:jc w:val="both"/>
        <w:textAlignment w:val="baseline"/>
        <w:rPr>
          <w:rFonts w:ascii="Arial" w:eastAsia="Arial Narrow" w:hAnsi="Arial" w:cs="Arial"/>
          <w:b/>
          <w:spacing w:val="-1"/>
        </w:rPr>
      </w:pPr>
      <w:r w:rsidRPr="00315874">
        <w:rPr>
          <w:rFonts w:ascii="Arial" w:eastAsia="Arial Narrow" w:hAnsi="Arial" w:cs="Arial"/>
          <w:b/>
          <w:spacing w:val="-1"/>
        </w:rPr>
        <w:t xml:space="preserve">PARTE </w:t>
      </w:r>
      <w:r>
        <w:rPr>
          <w:rFonts w:ascii="Arial" w:eastAsia="Arial Narrow" w:hAnsi="Arial" w:cs="Arial"/>
          <w:b/>
          <w:spacing w:val="-1"/>
        </w:rPr>
        <w:t>3................</w:t>
      </w:r>
      <w:r w:rsidRPr="00315874">
        <w:rPr>
          <w:rFonts w:ascii="Arial" w:eastAsia="Arial Narrow" w:hAnsi="Arial" w:cs="Arial"/>
          <w:b/>
          <w:spacing w:val="-1"/>
        </w:rPr>
        <w:t>..............................................................................................</w:t>
      </w:r>
      <w:r w:rsidRPr="00315874">
        <w:rPr>
          <w:rFonts w:ascii="Arial" w:eastAsia="Arial Narrow" w:hAnsi="Arial" w:cs="Arial"/>
          <w:b/>
          <w:spacing w:val="-1"/>
        </w:rPr>
        <w:tab/>
        <w:t>41</w:t>
      </w:r>
    </w:p>
    <w:p w14:paraId="10E9C74C" w14:textId="77777777" w:rsidR="0006624A" w:rsidRPr="00315874" w:rsidRDefault="0006624A" w:rsidP="0006624A">
      <w:pPr>
        <w:tabs>
          <w:tab w:val="right" w:leader="dot" w:pos="9144"/>
        </w:tabs>
        <w:spacing w:before="92" w:line="273" w:lineRule="exact"/>
        <w:jc w:val="both"/>
        <w:textAlignment w:val="baseline"/>
        <w:rPr>
          <w:rFonts w:ascii="Arial" w:eastAsia="Arial Narrow" w:hAnsi="Arial" w:cs="Arial"/>
          <w:b/>
          <w:spacing w:val="-3"/>
        </w:rPr>
      </w:pPr>
      <w:r w:rsidRPr="00315874">
        <w:rPr>
          <w:rFonts w:ascii="Arial" w:eastAsia="Arial Narrow" w:hAnsi="Arial" w:cs="Arial"/>
          <w:b/>
          <w:spacing w:val="-3"/>
        </w:rPr>
        <w:t>DE</w:t>
      </w:r>
      <w:r>
        <w:rPr>
          <w:rFonts w:ascii="Arial" w:eastAsia="Arial Narrow" w:hAnsi="Arial" w:cs="Arial"/>
          <w:b/>
          <w:spacing w:val="-3"/>
        </w:rPr>
        <w:t xml:space="preserve"> LAS </w:t>
      </w:r>
      <w:r w:rsidRPr="00315874">
        <w:rPr>
          <w:rFonts w:ascii="Arial" w:eastAsia="Arial Narrow" w:hAnsi="Arial" w:cs="Arial"/>
          <w:b/>
          <w:spacing w:val="-3"/>
        </w:rPr>
        <w:t>BRAS......................................................................................................</w:t>
      </w:r>
      <w:r w:rsidRPr="00315874">
        <w:rPr>
          <w:rFonts w:ascii="Arial" w:eastAsia="Arial Narrow" w:hAnsi="Arial" w:cs="Arial"/>
          <w:b/>
          <w:spacing w:val="-3"/>
        </w:rPr>
        <w:tab/>
        <w:t>41</w:t>
      </w:r>
    </w:p>
    <w:p w14:paraId="738F5C9D" w14:textId="77777777" w:rsidR="0006624A" w:rsidRPr="00315874" w:rsidRDefault="0006624A" w:rsidP="0006624A">
      <w:pPr>
        <w:tabs>
          <w:tab w:val="right" w:leader="dot" w:pos="9144"/>
        </w:tabs>
        <w:spacing w:before="82" w:line="278" w:lineRule="exact"/>
        <w:jc w:val="both"/>
        <w:textAlignment w:val="baseline"/>
        <w:rPr>
          <w:rFonts w:ascii="Arial" w:eastAsia="Arial Narrow" w:hAnsi="Arial" w:cs="Arial"/>
          <w:b/>
        </w:rPr>
      </w:pPr>
      <w:r w:rsidRPr="00315874">
        <w:rPr>
          <w:rFonts w:ascii="Arial" w:eastAsia="Arial Narrow" w:hAnsi="Arial" w:cs="Arial"/>
          <w:b/>
        </w:rPr>
        <w:t>Sección VII...........</w:t>
      </w:r>
      <w:r>
        <w:rPr>
          <w:rFonts w:ascii="Arial" w:eastAsia="Arial Narrow" w:hAnsi="Arial" w:cs="Arial"/>
          <w:b/>
        </w:rPr>
        <w:t>............</w:t>
      </w:r>
      <w:r w:rsidRPr="00315874">
        <w:rPr>
          <w:rFonts w:ascii="Arial" w:eastAsia="Arial Narrow" w:hAnsi="Arial" w:cs="Arial"/>
          <w:b/>
        </w:rPr>
        <w:t>.................................................................................</w:t>
      </w:r>
      <w:r w:rsidRPr="00315874">
        <w:rPr>
          <w:rFonts w:ascii="Arial" w:eastAsia="Arial Narrow" w:hAnsi="Arial" w:cs="Arial"/>
          <w:b/>
        </w:rPr>
        <w:tab/>
        <w:t>41</w:t>
      </w:r>
    </w:p>
    <w:p w14:paraId="5DE0E11A" w14:textId="77777777" w:rsidR="0006624A" w:rsidRPr="00315874" w:rsidRDefault="0006624A" w:rsidP="0006624A">
      <w:pPr>
        <w:tabs>
          <w:tab w:val="right" w:leader="dot" w:pos="9144"/>
        </w:tabs>
        <w:spacing w:before="92" w:line="270" w:lineRule="exact"/>
        <w:jc w:val="both"/>
        <w:textAlignment w:val="baseline"/>
        <w:rPr>
          <w:rFonts w:ascii="Arial" w:eastAsia="Arial Narrow" w:hAnsi="Arial" w:cs="Arial"/>
          <w:b/>
          <w:spacing w:val="-6"/>
        </w:rPr>
      </w:pPr>
      <w:r w:rsidRPr="00315874">
        <w:rPr>
          <w:rFonts w:ascii="Arial" w:eastAsia="Arial Narrow" w:hAnsi="Arial" w:cs="Arial"/>
          <w:b/>
          <w:spacing w:val="-6"/>
        </w:rPr>
        <w:t>Ejecución y Recepción de la Obra...........................................................................</w:t>
      </w:r>
      <w:r w:rsidRPr="00315874">
        <w:rPr>
          <w:rFonts w:ascii="Arial" w:eastAsia="Arial Narrow" w:hAnsi="Arial" w:cs="Arial"/>
          <w:b/>
          <w:spacing w:val="-6"/>
        </w:rPr>
        <w:tab/>
        <w:t>41</w:t>
      </w:r>
    </w:p>
    <w:p w14:paraId="17289C35" w14:textId="77777777" w:rsidR="0006624A" w:rsidRPr="00315874" w:rsidRDefault="0006624A" w:rsidP="0006624A">
      <w:pPr>
        <w:tabs>
          <w:tab w:val="right" w:leader="dot" w:pos="9144"/>
        </w:tabs>
        <w:spacing w:line="248" w:lineRule="exact"/>
        <w:ind w:left="504"/>
        <w:jc w:val="both"/>
        <w:textAlignment w:val="baseline"/>
        <w:rPr>
          <w:rFonts w:ascii="Arial" w:eastAsia="Arial Narrow" w:hAnsi="Arial" w:cs="Arial"/>
        </w:rPr>
      </w:pPr>
      <w:r w:rsidRPr="00315874">
        <w:rPr>
          <w:rFonts w:ascii="Arial" w:eastAsia="Arial Narrow" w:hAnsi="Arial" w:cs="Arial"/>
        </w:rPr>
        <w:t>7.1 Inicio de la Construcción</w:t>
      </w:r>
      <w:r w:rsidRPr="00315874">
        <w:rPr>
          <w:rFonts w:ascii="Arial" w:eastAsia="Arial Narrow" w:hAnsi="Arial" w:cs="Arial"/>
        </w:rPr>
        <w:tab/>
      </w:r>
      <w:r w:rsidRPr="00315874">
        <w:rPr>
          <w:rFonts w:ascii="Arial" w:hAnsi="Arial" w:cs="Arial"/>
        </w:rPr>
        <w:t>41</w:t>
      </w:r>
    </w:p>
    <w:p w14:paraId="0BFD571A" w14:textId="77777777" w:rsidR="0006624A" w:rsidRPr="00315874" w:rsidRDefault="0006624A" w:rsidP="0006624A">
      <w:pPr>
        <w:tabs>
          <w:tab w:val="right" w:leader="dot" w:pos="9144"/>
        </w:tabs>
        <w:spacing w:line="244" w:lineRule="exact"/>
        <w:ind w:left="504"/>
        <w:jc w:val="both"/>
        <w:textAlignment w:val="baseline"/>
        <w:rPr>
          <w:rFonts w:ascii="Arial" w:eastAsia="Arial Narrow" w:hAnsi="Arial" w:cs="Arial"/>
        </w:rPr>
      </w:pPr>
      <w:r w:rsidRPr="00315874">
        <w:rPr>
          <w:rFonts w:ascii="Arial" w:eastAsia="Arial Narrow" w:hAnsi="Arial" w:cs="Arial"/>
        </w:rPr>
        <w:t>7.2 Recepción Provisional</w:t>
      </w:r>
      <w:r w:rsidRPr="00315874">
        <w:rPr>
          <w:rFonts w:ascii="Arial" w:eastAsia="Arial Narrow" w:hAnsi="Arial" w:cs="Arial"/>
        </w:rPr>
        <w:tab/>
      </w:r>
      <w:r w:rsidRPr="00315874">
        <w:rPr>
          <w:rFonts w:ascii="Arial" w:hAnsi="Arial" w:cs="Arial"/>
        </w:rPr>
        <w:t>42</w:t>
      </w:r>
    </w:p>
    <w:p w14:paraId="11033C9E" w14:textId="77777777" w:rsidR="0006624A" w:rsidRPr="00315874" w:rsidRDefault="0006624A" w:rsidP="0006624A">
      <w:pPr>
        <w:tabs>
          <w:tab w:val="right" w:leader="dot" w:pos="9144"/>
        </w:tabs>
        <w:spacing w:line="247" w:lineRule="exact"/>
        <w:ind w:left="504"/>
        <w:jc w:val="both"/>
        <w:textAlignment w:val="baseline"/>
        <w:rPr>
          <w:rFonts w:ascii="Arial" w:eastAsia="Arial Narrow" w:hAnsi="Arial" w:cs="Arial"/>
        </w:rPr>
      </w:pPr>
      <w:r w:rsidRPr="00315874">
        <w:rPr>
          <w:rFonts w:ascii="Arial" w:eastAsia="Arial Narrow" w:hAnsi="Arial" w:cs="Arial"/>
        </w:rPr>
        <w:t>7.3 Recepción Definitiva</w:t>
      </w:r>
      <w:r w:rsidRPr="00315874">
        <w:rPr>
          <w:rFonts w:ascii="Arial" w:eastAsia="Arial Narrow" w:hAnsi="Arial" w:cs="Arial"/>
        </w:rPr>
        <w:tab/>
      </w:r>
      <w:r w:rsidRPr="00315874">
        <w:rPr>
          <w:rFonts w:ascii="Arial" w:hAnsi="Arial" w:cs="Arial"/>
        </w:rPr>
        <w:t>42</w:t>
      </w:r>
    </w:p>
    <w:p w14:paraId="44392768" w14:textId="77777777" w:rsidR="0006624A" w:rsidRPr="00315874" w:rsidRDefault="0006624A" w:rsidP="0006624A">
      <w:pPr>
        <w:tabs>
          <w:tab w:val="right" w:leader="dot" w:pos="9144"/>
        </w:tabs>
        <w:spacing w:line="253" w:lineRule="exact"/>
        <w:ind w:left="504"/>
        <w:jc w:val="both"/>
        <w:textAlignment w:val="baseline"/>
        <w:rPr>
          <w:rFonts w:ascii="Arial" w:eastAsia="Arial Narrow" w:hAnsi="Arial" w:cs="Arial"/>
        </w:rPr>
      </w:pPr>
      <w:r w:rsidRPr="00315874">
        <w:rPr>
          <w:rFonts w:ascii="Arial" w:eastAsia="Arial Narrow" w:hAnsi="Arial" w:cs="Arial"/>
        </w:rPr>
        <w:t>7.4 Garantía de Vicios Ocultos</w:t>
      </w:r>
      <w:r w:rsidRPr="00315874">
        <w:rPr>
          <w:rFonts w:ascii="Arial" w:eastAsia="Arial Narrow" w:hAnsi="Arial" w:cs="Arial"/>
        </w:rPr>
        <w:tab/>
      </w:r>
      <w:r w:rsidRPr="00315874">
        <w:rPr>
          <w:rFonts w:ascii="Arial" w:hAnsi="Arial" w:cs="Arial"/>
        </w:rPr>
        <w:t>42</w:t>
      </w:r>
    </w:p>
    <w:p w14:paraId="5FA9887C" w14:textId="77777777" w:rsidR="0006624A" w:rsidRPr="00315874" w:rsidRDefault="0006624A" w:rsidP="0006624A">
      <w:pPr>
        <w:tabs>
          <w:tab w:val="right" w:leader="dot" w:pos="9144"/>
        </w:tabs>
        <w:spacing w:before="77" w:line="278" w:lineRule="exact"/>
        <w:jc w:val="both"/>
        <w:textAlignment w:val="baseline"/>
        <w:rPr>
          <w:rFonts w:ascii="Arial" w:eastAsia="Arial Narrow" w:hAnsi="Arial" w:cs="Arial"/>
          <w:b/>
        </w:rPr>
      </w:pPr>
      <w:r w:rsidRPr="00315874">
        <w:rPr>
          <w:rFonts w:ascii="Arial" w:eastAsia="Arial Narrow" w:hAnsi="Arial" w:cs="Arial"/>
          <w:b/>
        </w:rPr>
        <w:t>Sección V</w:t>
      </w:r>
      <w:r>
        <w:rPr>
          <w:rFonts w:ascii="Arial" w:eastAsia="Arial Narrow" w:hAnsi="Arial" w:cs="Arial"/>
          <w:b/>
        </w:rPr>
        <w:t>III.......................</w:t>
      </w:r>
      <w:r w:rsidRPr="00315874">
        <w:rPr>
          <w:rFonts w:ascii="Arial" w:eastAsia="Arial Narrow" w:hAnsi="Arial" w:cs="Arial"/>
          <w:b/>
        </w:rPr>
        <w:t>...............................................................................</w:t>
      </w:r>
      <w:r w:rsidRPr="00315874">
        <w:rPr>
          <w:rFonts w:ascii="Arial" w:eastAsia="Arial Narrow" w:hAnsi="Arial" w:cs="Arial"/>
          <w:b/>
        </w:rPr>
        <w:tab/>
        <w:t>43</w:t>
      </w:r>
    </w:p>
    <w:p w14:paraId="05E5F6BC" w14:textId="77777777" w:rsidR="0006624A" w:rsidRPr="00315874" w:rsidRDefault="0006624A" w:rsidP="0006624A">
      <w:pPr>
        <w:tabs>
          <w:tab w:val="right" w:leader="dot" w:pos="9144"/>
        </w:tabs>
        <w:spacing w:before="87" w:line="273" w:lineRule="exact"/>
        <w:jc w:val="both"/>
        <w:textAlignment w:val="baseline"/>
        <w:rPr>
          <w:rFonts w:ascii="Arial" w:eastAsia="Arial Narrow" w:hAnsi="Arial" w:cs="Arial"/>
          <w:b/>
          <w:spacing w:val="-6"/>
        </w:rPr>
      </w:pPr>
      <w:r w:rsidRPr="00315874">
        <w:rPr>
          <w:rFonts w:ascii="Arial" w:eastAsia="Arial Narrow" w:hAnsi="Arial" w:cs="Arial"/>
          <w:b/>
          <w:spacing w:val="-6"/>
        </w:rPr>
        <w:t>Obligaciones de las Partes.....</w:t>
      </w:r>
      <w:r>
        <w:rPr>
          <w:rFonts w:ascii="Arial" w:eastAsia="Arial Narrow" w:hAnsi="Arial" w:cs="Arial"/>
          <w:b/>
          <w:spacing w:val="-6"/>
        </w:rPr>
        <w:t>....................</w:t>
      </w:r>
      <w:r w:rsidRPr="00315874">
        <w:rPr>
          <w:rFonts w:ascii="Arial" w:eastAsia="Arial Narrow" w:hAnsi="Arial" w:cs="Arial"/>
          <w:b/>
          <w:spacing w:val="-6"/>
        </w:rPr>
        <w:t>..............................................................43</w:t>
      </w:r>
    </w:p>
    <w:p w14:paraId="62373D2C" w14:textId="77777777" w:rsidR="0006624A" w:rsidRPr="00315874" w:rsidRDefault="0006624A" w:rsidP="0006624A">
      <w:pPr>
        <w:tabs>
          <w:tab w:val="right" w:leader="dot" w:pos="9144"/>
        </w:tabs>
        <w:spacing w:line="249" w:lineRule="exact"/>
        <w:ind w:left="504"/>
        <w:jc w:val="both"/>
        <w:textAlignment w:val="baseline"/>
        <w:rPr>
          <w:rFonts w:ascii="Arial" w:eastAsia="Arial Narrow" w:hAnsi="Arial" w:cs="Arial"/>
        </w:rPr>
      </w:pPr>
      <w:r w:rsidRPr="00315874">
        <w:rPr>
          <w:rFonts w:ascii="Arial" w:eastAsia="Arial Narrow" w:hAnsi="Arial" w:cs="Arial"/>
        </w:rPr>
        <w:t>8.1. Obligaciones de la Entidad Contratante</w:t>
      </w:r>
      <w:r w:rsidRPr="00315874">
        <w:rPr>
          <w:rFonts w:ascii="Arial" w:eastAsia="Arial Narrow" w:hAnsi="Arial" w:cs="Arial"/>
        </w:rPr>
        <w:tab/>
      </w:r>
      <w:r w:rsidRPr="00315874">
        <w:rPr>
          <w:rFonts w:ascii="Arial" w:hAnsi="Arial" w:cs="Arial"/>
        </w:rPr>
        <w:t>43</w:t>
      </w:r>
    </w:p>
    <w:p w14:paraId="7C32A7A2" w14:textId="77777777" w:rsidR="0006624A" w:rsidRPr="00315874" w:rsidRDefault="0006624A" w:rsidP="0006624A">
      <w:pPr>
        <w:tabs>
          <w:tab w:val="right" w:leader="dot" w:pos="9144"/>
        </w:tabs>
        <w:spacing w:line="245" w:lineRule="exact"/>
        <w:ind w:left="504"/>
        <w:jc w:val="both"/>
        <w:textAlignment w:val="baseline"/>
        <w:rPr>
          <w:rFonts w:ascii="Arial" w:eastAsia="Arial Narrow" w:hAnsi="Arial" w:cs="Arial"/>
        </w:rPr>
      </w:pPr>
      <w:r w:rsidRPr="00315874">
        <w:rPr>
          <w:rFonts w:ascii="Arial" w:eastAsia="Arial Narrow" w:hAnsi="Arial" w:cs="Arial"/>
        </w:rPr>
        <w:t>8.2 Obligaciones del Contratista</w:t>
      </w:r>
      <w:r w:rsidRPr="00315874">
        <w:rPr>
          <w:rFonts w:ascii="Arial" w:eastAsia="Arial Narrow" w:hAnsi="Arial" w:cs="Arial"/>
        </w:rPr>
        <w:tab/>
      </w:r>
      <w:r w:rsidRPr="00315874">
        <w:rPr>
          <w:rFonts w:ascii="Arial" w:hAnsi="Arial" w:cs="Arial"/>
        </w:rPr>
        <w:t>43</w:t>
      </w:r>
    </w:p>
    <w:p w14:paraId="3E55EC36" w14:textId="77777777" w:rsidR="0006624A" w:rsidRPr="00315874" w:rsidRDefault="0006624A" w:rsidP="0006624A">
      <w:pPr>
        <w:tabs>
          <w:tab w:val="right" w:leader="dot" w:pos="9144"/>
        </w:tabs>
        <w:spacing w:line="245" w:lineRule="exact"/>
        <w:ind w:left="504"/>
        <w:jc w:val="both"/>
        <w:textAlignment w:val="baseline"/>
        <w:rPr>
          <w:rFonts w:ascii="Arial" w:eastAsia="Arial Narrow" w:hAnsi="Arial" w:cs="Arial"/>
        </w:rPr>
      </w:pPr>
      <w:r w:rsidRPr="00315874">
        <w:rPr>
          <w:rFonts w:ascii="Arial" w:eastAsia="Arial Narrow" w:hAnsi="Arial" w:cs="Arial"/>
        </w:rPr>
        <w:t>8.2.1 Normas Técnicas</w:t>
      </w:r>
      <w:r w:rsidRPr="00315874">
        <w:rPr>
          <w:rFonts w:ascii="Arial" w:eastAsia="Arial Narrow" w:hAnsi="Arial" w:cs="Arial"/>
        </w:rPr>
        <w:tab/>
      </w:r>
      <w:r w:rsidRPr="00315874">
        <w:rPr>
          <w:rFonts w:ascii="Arial" w:hAnsi="Arial" w:cs="Arial"/>
        </w:rPr>
        <w:t>43</w:t>
      </w:r>
    </w:p>
    <w:p w14:paraId="01539EED" w14:textId="77777777" w:rsidR="0006624A" w:rsidRPr="00315874" w:rsidRDefault="0006624A" w:rsidP="0006624A">
      <w:pPr>
        <w:tabs>
          <w:tab w:val="right" w:leader="dot" w:pos="9144"/>
        </w:tabs>
        <w:spacing w:line="245" w:lineRule="exact"/>
        <w:ind w:left="504"/>
        <w:jc w:val="both"/>
        <w:textAlignment w:val="baseline"/>
        <w:rPr>
          <w:rFonts w:ascii="Arial" w:eastAsia="Arial Narrow" w:hAnsi="Arial" w:cs="Arial"/>
        </w:rPr>
      </w:pPr>
      <w:r w:rsidRPr="00315874">
        <w:rPr>
          <w:rFonts w:ascii="Arial" w:eastAsia="Arial Narrow" w:hAnsi="Arial" w:cs="Arial"/>
        </w:rPr>
        <w:t>8.2.2 Seguridad</w:t>
      </w:r>
      <w:r w:rsidRPr="00315874">
        <w:rPr>
          <w:rFonts w:ascii="Arial" w:eastAsia="Arial Narrow" w:hAnsi="Arial" w:cs="Arial"/>
        </w:rPr>
        <w:tab/>
      </w:r>
      <w:r w:rsidRPr="00315874">
        <w:rPr>
          <w:rFonts w:ascii="Arial" w:hAnsi="Arial" w:cs="Arial"/>
        </w:rPr>
        <w:t>44</w:t>
      </w:r>
    </w:p>
    <w:p w14:paraId="00048C45" w14:textId="77777777" w:rsidR="0006624A" w:rsidRPr="00315874" w:rsidRDefault="0006624A" w:rsidP="0006624A">
      <w:pPr>
        <w:tabs>
          <w:tab w:val="right" w:leader="dot" w:pos="9144"/>
        </w:tabs>
        <w:spacing w:line="247" w:lineRule="exact"/>
        <w:ind w:left="504"/>
        <w:jc w:val="both"/>
        <w:textAlignment w:val="baseline"/>
        <w:rPr>
          <w:rFonts w:ascii="Arial" w:eastAsia="Arial Narrow" w:hAnsi="Arial" w:cs="Arial"/>
        </w:rPr>
      </w:pPr>
      <w:r w:rsidRPr="00315874">
        <w:rPr>
          <w:rFonts w:ascii="Arial" w:eastAsia="Arial Narrow" w:hAnsi="Arial" w:cs="Arial"/>
        </w:rPr>
        <w:t>8.2.3 Vías de Acceso y Obras Provisionales</w:t>
      </w:r>
      <w:r w:rsidRPr="00315874">
        <w:rPr>
          <w:rFonts w:ascii="Arial" w:eastAsia="Arial Narrow" w:hAnsi="Arial" w:cs="Arial"/>
        </w:rPr>
        <w:tab/>
      </w:r>
      <w:r w:rsidRPr="00315874">
        <w:rPr>
          <w:rFonts w:ascii="Arial" w:hAnsi="Arial" w:cs="Arial"/>
        </w:rPr>
        <w:t>45</w:t>
      </w:r>
    </w:p>
    <w:p w14:paraId="4985DFF3" w14:textId="77777777" w:rsidR="0006624A" w:rsidRPr="00315874" w:rsidRDefault="0006624A" w:rsidP="0006624A">
      <w:pPr>
        <w:tabs>
          <w:tab w:val="right" w:leader="dot" w:pos="9144"/>
        </w:tabs>
        <w:spacing w:line="247" w:lineRule="exact"/>
        <w:ind w:left="504"/>
        <w:jc w:val="both"/>
        <w:textAlignment w:val="baseline"/>
        <w:rPr>
          <w:rFonts w:ascii="Arial" w:eastAsia="Arial Narrow" w:hAnsi="Arial" w:cs="Arial"/>
        </w:rPr>
      </w:pPr>
      <w:r w:rsidRPr="00315874">
        <w:rPr>
          <w:rFonts w:ascii="Arial" w:eastAsia="Arial Narrow" w:hAnsi="Arial" w:cs="Arial"/>
        </w:rPr>
        <w:t>8.2.4 Responsabilidad de Seguros</w:t>
      </w:r>
      <w:r w:rsidRPr="00315874">
        <w:rPr>
          <w:rFonts w:ascii="Arial" w:eastAsia="Arial Narrow" w:hAnsi="Arial" w:cs="Arial"/>
        </w:rPr>
        <w:tab/>
      </w:r>
      <w:r w:rsidRPr="00315874">
        <w:rPr>
          <w:rFonts w:ascii="Arial" w:hAnsi="Arial" w:cs="Arial"/>
        </w:rPr>
        <w:t>45</w:t>
      </w:r>
    </w:p>
    <w:p w14:paraId="2FED4B0D" w14:textId="77777777" w:rsidR="0006624A" w:rsidRPr="00315874" w:rsidRDefault="0006624A" w:rsidP="0006624A">
      <w:pPr>
        <w:tabs>
          <w:tab w:val="right" w:leader="dot" w:pos="9144"/>
        </w:tabs>
        <w:spacing w:line="245" w:lineRule="exact"/>
        <w:ind w:left="504"/>
        <w:jc w:val="both"/>
        <w:textAlignment w:val="baseline"/>
        <w:rPr>
          <w:rFonts w:ascii="Arial" w:eastAsia="Arial Narrow" w:hAnsi="Arial" w:cs="Arial"/>
        </w:rPr>
      </w:pPr>
      <w:r w:rsidRPr="00315874">
        <w:rPr>
          <w:rFonts w:ascii="Arial" w:eastAsia="Arial Narrow" w:hAnsi="Arial" w:cs="Arial"/>
        </w:rPr>
        <w:t>8.2.5 Seguro contra daños a terceros</w:t>
      </w:r>
      <w:r w:rsidRPr="00315874">
        <w:rPr>
          <w:rFonts w:ascii="Arial" w:eastAsia="Arial Narrow" w:hAnsi="Arial" w:cs="Arial"/>
        </w:rPr>
        <w:tab/>
        <w:t>46</w:t>
      </w:r>
    </w:p>
    <w:p w14:paraId="3D64F023" w14:textId="77777777" w:rsidR="0006624A" w:rsidRPr="00315874" w:rsidRDefault="0006624A" w:rsidP="0006624A">
      <w:pPr>
        <w:tabs>
          <w:tab w:val="right" w:leader="dot" w:pos="9144"/>
        </w:tabs>
        <w:spacing w:line="245" w:lineRule="exact"/>
        <w:ind w:left="504"/>
        <w:jc w:val="both"/>
        <w:textAlignment w:val="baseline"/>
        <w:rPr>
          <w:rFonts w:ascii="Arial" w:eastAsia="Arial Narrow" w:hAnsi="Arial" w:cs="Arial"/>
        </w:rPr>
      </w:pPr>
      <w:r w:rsidRPr="00315874">
        <w:rPr>
          <w:rFonts w:ascii="Arial" w:eastAsia="Arial Narrow" w:hAnsi="Arial" w:cs="Arial"/>
        </w:rPr>
        <w:t>8.2.6 Seguro contra accidentes de trabajo</w:t>
      </w:r>
      <w:r w:rsidRPr="00315874">
        <w:rPr>
          <w:rFonts w:ascii="Arial" w:eastAsia="Arial Narrow" w:hAnsi="Arial" w:cs="Arial"/>
        </w:rPr>
        <w:tab/>
        <w:t>46</w:t>
      </w:r>
    </w:p>
    <w:p w14:paraId="645D5451" w14:textId="77777777" w:rsidR="0006624A" w:rsidRPr="00315874" w:rsidRDefault="0006624A" w:rsidP="0006624A">
      <w:pPr>
        <w:tabs>
          <w:tab w:val="right" w:leader="dot" w:pos="9144"/>
        </w:tabs>
        <w:spacing w:line="245" w:lineRule="exact"/>
        <w:ind w:left="504"/>
        <w:jc w:val="both"/>
        <w:textAlignment w:val="baseline"/>
        <w:rPr>
          <w:rFonts w:ascii="Arial" w:eastAsia="Arial Narrow" w:hAnsi="Arial" w:cs="Arial"/>
        </w:rPr>
      </w:pPr>
      <w:r w:rsidRPr="00315874">
        <w:rPr>
          <w:rFonts w:ascii="Arial" w:eastAsia="Arial Narrow" w:hAnsi="Arial" w:cs="Arial"/>
        </w:rPr>
        <w:t>8.2.7 Protección de la Mano de Obra y Condiciones de Trabajo</w:t>
      </w:r>
      <w:r w:rsidRPr="00315874">
        <w:rPr>
          <w:rFonts w:ascii="Arial" w:eastAsia="Arial Narrow" w:hAnsi="Arial" w:cs="Arial"/>
        </w:rPr>
        <w:tab/>
        <w:t>46</w:t>
      </w:r>
    </w:p>
    <w:p w14:paraId="6B788CF4" w14:textId="77777777" w:rsidR="0006624A" w:rsidRPr="00315874" w:rsidRDefault="0006624A" w:rsidP="0006624A">
      <w:pPr>
        <w:tabs>
          <w:tab w:val="right" w:leader="dot" w:pos="9144"/>
        </w:tabs>
        <w:spacing w:line="247" w:lineRule="exact"/>
        <w:ind w:left="504"/>
        <w:jc w:val="both"/>
        <w:textAlignment w:val="baseline"/>
        <w:rPr>
          <w:rFonts w:ascii="Arial" w:eastAsia="Arial Narrow" w:hAnsi="Arial" w:cs="Arial"/>
        </w:rPr>
      </w:pPr>
      <w:r w:rsidRPr="00315874">
        <w:rPr>
          <w:rFonts w:ascii="Arial" w:eastAsia="Arial Narrow" w:hAnsi="Arial" w:cs="Arial"/>
        </w:rPr>
        <w:t xml:space="preserve">8.2.8 Seguridad Industrial </w:t>
      </w:r>
      <w:r w:rsidRPr="00315874">
        <w:rPr>
          <w:rFonts w:ascii="Arial" w:eastAsia="Arial Narrow" w:hAnsi="Arial" w:cs="Arial"/>
        </w:rPr>
        <w:tab/>
        <w:t>47</w:t>
      </w:r>
    </w:p>
    <w:p w14:paraId="0AC44B34" w14:textId="77777777" w:rsidR="0006624A" w:rsidRPr="00315874" w:rsidRDefault="0006624A" w:rsidP="0006624A">
      <w:pPr>
        <w:tabs>
          <w:tab w:val="right" w:leader="dot" w:pos="9144"/>
        </w:tabs>
        <w:spacing w:line="252" w:lineRule="exact"/>
        <w:ind w:left="504"/>
        <w:jc w:val="both"/>
        <w:textAlignment w:val="baseline"/>
        <w:rPr>
          <w:rFonts w:ascii="Arial" w:eastAsia="Arial Narrow" w:hAnsi="Arial" w:cs="Arial"/>
        </w:rPr>
      </w:pPr>
      <w:r w:rsidRPr="00315874">
        <w:rPr>
          <w:rFonts w:ascii="Arial" w:eastAsia="Arial Narrow" w:hAnsi="Arial" w:cs="Arial"/>
        </w:rPr>
        <w:t>8.2.9 Contabilidad del Contratista</w:t>
      </w:r>
      <w:r w:rsidRPr="00315874">
        <w:rPr>
          <w:rFonts w:ascii="Arial" w:eastAsia="Arial Narrow" w:hAnsi="Arial" w:cs="Arial"/>
        </w:rPr>
        <w:tab/>
        <w:t>48</w:t>
      </w:r>
    </w:p>
    <w:p w14:paraId="2785C65C" w14:textId="77777777" w:rsidR="0006624A" w:rsidRPr="00315874" w:rsidRDefault="0006624A" w:rsidP="0006624A">
      <w:pPr>
        <w:tabs>
          <w:tab w:val="right" w:leader="dot" w:pos="9144"/>
        </w:tabs>
        <w:spacing w:before="77" w:line="278" w:lineRule="exact"/>
        <w:jc w:val="both"/>
        <w:textAlignment w:val="baseline"/>
        <w:rPr>
          <w:rFonts w:ascii="Arial" w:eastAsia="Arial Narrow" w:hAnsi="Arial" w:cs="Arial"/>
          <w:b/>
        </w:rPr>
      </w:pPr>
      <w:r w:rsidRPr="00315874">
        <w:rPr>
          <w:rFonts w:ascii="Arial" w:eastAsia="Arial Narrow" w:hAnsi="Arial" w:cs="Arial"/>
          <w:b/>
        </w:rPr>
        <w:t>Sección IX..........................................................</w:t>
      </w:r>
      <w:r w:rsidRPr="00315874">
        <w:rPr>
          <w:rFonts w:ascii="Arial" w:eastAsia="Arial Narrow" w:hAnsi="Arial" w:cs="Arial"/>
          <w:b/>
        </w:rPr>
        <w:tab/>
        <w:t>48</w:t>
      </w:r>
    </w:p>
    <w:p w14:paraId="5217814D" w14:textId="77777777" w:rsidR="0006624A" w:rsidRPr="00315874" w:rsidRDefault="0006624A" w:rsidP="0006624A">
      <w:pPr>
        <w:tabs>
          <w:tab w:val="right" w:leader="dot" w:pos="9144"/>
        </w:tabs>
        <w:spacing w:before="92" w:line="270" w:lineRule="exact"/>
        <w:jc w:val="both"/>
        <w:textAlignment w:val="baseline"/>
        <w:rPr>
          <w:rFonts w:ascii="Arial" w:eastAsia="Arial Narrow" w:hAnsi="Arial" w:cs="Arial"/>
          <w:b/>
          <w:spacing w:val="-3"/>
        </w:rPr>
      </w:pPr>
      <w:r w:rsidRPr="00315874">
        <w:rPr>
          <w:rFonts w:ascii="Arial" w:eastAsia="Arial Narrow" w:hAnsi="Arial" w:cs="Arial"/>
          <w:b/>
          <w:spacing w:val="-3"/>
        </w:rPr>
        <w:t>Formularios............................................................................................................</w:t>
      </w:r>
      <w:r w:rsidRPr="00315874">
        <w:rPr>
          <w:rFonts w:ascii="Arial" w:eastAsia="Arial Narrow" w:hAnsi="Arial" w:cs="Arial"/>
          <w:b/>
          <w:spacing w:val="-3"/>
        </w:rPr>
        <w:tab/>
        <w:t>48</w:t>
      </w:r>
    </w:p>
    <w:p w14:paraId="6AC8448E" w14:textId="77777777" w:rsidR="0006624A" w:rsidRPr="00315874" w:rsidRDefault="0006624A" w:rsidP="0006624A">
      <w:pPr>
        <w:tabs>
          <w:tab w:val="right" w:leader="dot" w:pos="9144"/>
        </w:tabs>
        <w:spacing w:line="248" w:lineRule="exact"/>
        <w:ind w:left="504"/>
        <w:jc w:val="both"/>
        <w:textAlignment w:val="baseline"/>
        <w:rPr>
          <w:rFonts w:ascii="Arial" w:eastAsia="Arial Narrow" w:hAnsi="Arial" w:cs="Arial"/>
        </w:rPr>
      </w:pPr>
      <w:r w:rsidRPr="00315874">
        <w:rPr>
          <w:rFonts w:ascii="Arial" w:eastAsia="Arial Narrow" w:hAnsi="Arial" w:cs="Arial"/>
        </w:rPr>
        <w:t>9.1 Formularios Tipo</w:t>
      </w:r>
      <w:r w:rsidRPr="00315874">
        <w:rPr>
          <w:rFonts w:ascii="Arial" w:eastAsia="Arial Narrow" w:hAnsi="Arial" w:cs="Arial"/>
        </w:rPr>
        <w:tab/>
        <w:t>48</w:t>
      </w:r>
    </w:p>
    <w:p w14:paraId="1FFAF6C5" w14:textId="77777777" w:rsidR="0006624A" w:rsidRPr="00315874" w:rsidRDefault="0006624A" w:rsidP="0006624A">
      <w:pPr>
        <w:tabs>
          <w:tab w:val="right" w:leader="dot" w:pos="9144"/>
        </w:tabs>
        <w:spacing w:line="250" w:lineRule="exact"/>
        <w:ind w:left="504"/>
        <w:jc w:val="both"/>
        <w:textAlignment w:val="baseline"/>
        <w:rPr>
          <w:rFonts w:ascii="Arial" w:eastAsia="Arial Narrow" w:hAnsi="Arial" w:cs="Arial"/>
        </w:rPr>
      </w:pPr>
    </w:p>
    <w:p w14:paraId="79D9AEB7" w14:textId="77777777" w:rsidR="0006624A" w:rsidRPr="00315874" w:rsidRDefault="0006624A" w:rsidP="0006624A">
      <w:pPr>
        <w:spacing w:before="13" w:line="290" w:lineRule="exact"/>
        <w:jc w:val="center"/>
        <w:textAlignment w:val="baseline"/>
        <w:rPr>
          <w:rFonts w:ascii="Arial" w:eastAsia="Arial Narrow" w:hAnsi="Arial" w:cs="Arial"/>
          <w:b/>
        </w:rPr>
      </w:pPr>
    </w:p>
    <w:p w14:paraId="3021F155" w14:textId="77777777" w:rsidR="0006624A" w:rsidRDefault="0006624A" w:rsidP="00B1488F">
      <w:pPr>
        <w:spacing w:before="13" w:line="290" w:lineRule="exact"/>
        <w:textAlignment w:val="baseline"/>
        <w:rPr>
          <w:rFonts w:ascii="Arial" w:eastAsia="Arial Narrow" w:hAnsi="Arial" w:cs="Arial"/>
          <w:b/>
        </w:rPr>
      </w:pPr>
    </w:p>
    <w:p w14:paraId="213409A5" w14:textId="77777777" w:rsidR="0006624A" w:rsidRDefault="0006624A" w:rsidP="0006624A">
      <w:pPr>
        <w:spacing w:before="13" w:line="290" w:lineRule="exact"/>
        <w:jc w:val="center"/>
        <w:textAlignment w:val="baseline"/>
        <w:rPr>
          <w:rFonts w:ascii="Arial" w:eastAsia="Arial Narrow" w:hAnsi="Arial" w:cs="Arial"/>
          <w:b/>
        </w:rPr>
      </w:pPr>
    </w:p>
    <w:p w14:paraId="6462C885" w14:textId="77777777" w:rsidR="0006624A" w:rsidRPr="00315874" w:rsidRDefault="0006624A" w:rsidP="0006624A">
      <w:pPr>
        <w:spacing w:before="13" w:line="290" w:lineRule="exact"/>
        <w:jc w:val="center"/>
        <w:textAlignment w:val="baseline"/>
        <w:rPr>
          <w:rFonts w:ascii="Arial" w:eastAsia="Arial Narrow" w:hAnsi="Arial" w:cs="Arial"/>
          <w:b/>
        </w:rPr>
      </w:pPr>
    </w:p>
    <w:p w14:paraId="3CB37E64" w14:textId="77777777" w:rsidR="0006624A" w:rsidRPr="00315874" w:rsidRDefault="0006624A" w:rsidP="0006624A">
      <w:pPr>
        <w:spacing w:before="13" w:line="290" w:lineRule="exact"/>
        <w:jc w:val="center"/>
        <w:textAlignment w:val="baseline"/>
        <w:rPr>
          <w:rFonts w:ascii="Arial" w:eastAsia="Arial Narrow" w:hAnsi="Arial" w:cs="Arial"/>
          <w:b/>
        </w:rPr>
      </w:pPr>
    </w:p>
    <w:p w14:paraId="4D04A7A1" w14:textId="77777777" w:rsidR="0006624A" w:rsidRPr="00315874" w:rsidRDefault="0006624A" w:rsidP="0006624A">
      <w:pPr>
        <w:spacing w:before="13" w:line="290" w:lineRule="exact"/>
        <w:jc w:val="center"/>
        <w:textAlignment w:val="baseline"/>
        <w:rPr>
          <w:rFonts w:ascii="Arial" w:eastAsia="Arial Narrow" w:hAnsi="Arial" w:cs="Arial"/>
          <w:b/>
        </w:rPr>
      </w:pPr>
      <w:r w:rsidRPr="00315874">
        <w:rPr>
          <w:rFonts w:ascii="Arial" w:eastAsia="Arial Narrow" w:hAnsi="Arial" w:cs="Arial"/>
          <w:b/>
        </w:rPr>
        <w:t xml:space="preserve">GENERALIDADES </w:t>
      </w:r>
      <w:r w:rsidRPr="00315874">
        <w:rPr>
          <w:rFonts w:ascii="Arial" w:eastAsia="Arial Narrow" w:hAnsi="Arial" w:cs="Arial"/>
          <w:b/>
        </w:rPr>
        <w:br/>
        <w:t>PARTE I</w:t>
      </w:r>
    </w:p>
    <w:p w14:paraId="469FBB82" w14:textId="77777777" w:rsidR="0006624A" w:rsidRPr="00315874" w:rsidRDefault="0006624A" w:rsidP="0006624A">
      <w:pPr>
        <w:spacing w:before="3" w:line="290" w:lineRule="exact"/>
        <w:jc w:val="center"/>
        <w:textAlignment w:val="baseline"/>
        <w:rPr>
          <w:rFonts w:ascii="Arial" w:eastAsia="Arial Narrow" w:hAnsi="Arial" w:cs="Arial"/>
          <w:b/>
          <w:spacing w:val="1"/>
        </w:rPr>
      </w:pPr>
      <w:r w:rsidRPr="00315874">
        <w:rPr>
          <w:rFonts w:ascii="Arial" w:eastAsia="Arial Narrow" w:hAnsi="Arial" w:cs="Arial"/>
          <w:b/>
          <w:spacing w:val="1"/>
        </w:rPr>
        <w:t>PROCEDIMIENTOS DE LA LICITACIÓN</w:t>
      </w:r>
    </w:p>
    <w:p w14:paraId="78E932E7" w14:textId="77777777" w:rsidR="0006624A" w:rsidRPr="00315874" w:rsidRDefault="0006624A" w:rsidP="0006624A">
      <w:pPr>
        <w:spacing w:before="265" w:line="313" w:lineRule="exact"/>
        <w:jc w:val="center"/>
        <w:textAlignment w:val="baseline"/>
        <w:rPr>
          <w:rFonts w:ascii="Arial" w:eastAsia="Arial Narrow" w:hAnsi="Arial" w:cs="Arial"/>
          <w:b/>
        </w:rPr>
      </w:pPr>
      <w:r w:rsidRPr="00315874">
        <w:rPr>
          <w:rFonts w:ascii="Arial" w:eastAsia="Arial Narrow" w:hAnsi="Arial" w:cs="Arial"/>
          <w:b/>
        </w:rPr>
        <w:t>Sección I</w:t>
      </w:r>
    </w:p>
    <w:p w14:paraId="2552CF77" w14:textId="77777777" w:rsidR="0006624A" w:rsidRPr="00315874" w:rsidRDefault="0006624A" w:rsidP="0006624A">
      <w:pPr>
        <w:spacing w:line="314" w:lineRule="exact"/>
        <w:jc w:val="center"/>
        <w:textAlignment w:val="baseline"/>
        <w:rPr>
          <w:rFonts w:ascii="Arial" w:eastAsia="Arial Narrow" w:hAnsi="Arial" w:cs="Arial"/>
          <w:b/>
        </w:rPr>
      </w:pPr>
      <w:r w:rsidRPr="00315874">
        <w:rPr>
          <w:rFonts w:ascii="Arial" w:eastAsia="Arial Narrow" w:hAnsi="Arial" w:cs="Arial"/>
          <w:b/>
        </w:rPr>
        <w:t>Instrucciones a los Oferentes (IAO)</w:t>
      </w:r>
    </w:p>
    <w:p w14:paraId="74EDD255" w14:textId="77777777" w:rsidR="0006624A" w:rsidRPr="00315874" w:rsidRDefault="0006624A" w:rsidP="0006624A">
      <w:pPr>
        <w:pStyle w:val="Prrafodelista"/>
        <w:numPr>
          <w:ilvl w:val="1"/>
          <w:numId w:val="46"/>
        </w:numPr>
        <w:spacing w:before="312" w:line="272" w:lineRule="exact"/>
        <w:contextualSpacing/>
        <w:jc w:val="both"/>
        <w:textAlignment w:val="baseline"/>
        <w:rPr>
          <w:rFonts w:ascii="Arial" w:eastAsia="Arial Narrow" w:hAnsi="Arial" w:cs="Arial"/>
          <w:b/>
          <w:spacing w:val="3"/>
        </w:rPr>
      </w:pPr>
      <w:r w:rsidRPr="00315874">
        <w:rPr>
          <w:rFonts w:ascii="Arial" w:eastAsia="Arial Narrow" w:hAnsi="Arial" w:cs="Arial"/>
          <w:b/>
          <w:spacing w:val="3"/>
        </w:rPr>
        <w:t>Objetivos y Alcance</w:t>
      </w:r>
    </w:p>
    <w:p w14:paraId="62AAF95E" w14:textId="77777777" w:rsidR="0006624A" w:rsidRDefault="0006624A" w:rsidP="0006624A">
      <w:pPr>
        <w:spacing w:before="323" w:line="239" w:lineRule="exact"/>
        <w:jc w:val="both"/>
        <w:textAlignment w:val="baseline"/>
        <w:rPr>
          <w:rFonts w:ascii="Arial" w:hAnsi="Arial" w:cs="Arial"/>
          <w:b/>
        </w:rPr>
      </w:pPr>
      <w:r w:rsidRPr="00315874">
        <w:rPr>
          <w:rFonts w:ascii="Arial" w:hAnsi="Arial" w:cs="Arial"/>
        </w:rPr>
        <w:t xml:space="preserve">El objetivo del presente documento es establecer el conjunto de cláusulas jurídicas, económicas, técnicas y administrativas, de naturaleza reglamentaria, por el que se fijan los requisitos, exigencias, facultades, derechos y obligaciones de las personas naturales o jurídicas, nacionales o extranjeras, que deseen participar en la Licitación Pública Nacional para la contratación de una empresa que se encargue de </w:t>
      </w:r>
      <w:r>
        <w:rPr>
          <w:rFonts w:ascii="Arial" w:hAnsi="Arial" w:cs="Arial"/>
        </w:rPr>
        <w:t xml:space="preserve">la </w:t>
      </w:r>
      <w:r w:rsidRPr="006F687E">
        <w:rPr>
          <w:rFonts w:asciiTheme="minorHAnsi" w:hAnsiTheme="minorHAnsi" w:cs="Calibri"/>
          <w:b/>
          <w:sz w:val="28"/>
          <w:szCs w:val="28"/>
          <w:lang w:val="es-ES"/>
        </w:rPr>
        <w:t>“</w:t>
      </w:r>
      <w:r w:rsidRPr="006F687E">
        <w:rPr>
          <w:rFonts w:ascii="Arial" w:hAnsi="Arial" w:cs="Arial"/>
          <w:b/>
          <w:spacing w:val="4"/>
          <w:lang w:val="es-ES"/>
        </w:rPr>
        <w:t xml:space="preserve">CONSTRUCCIÓN </w:t>
      </w:r>
      <w:r>
        <w:rPr>
          <w:rFonts w:ascii="Arial" w:hAnsi="Arial" w:cs="Arial"/>
          <w:b/>
          <w:spacing w:val="4"/>
          <w:lang w:val="es-ES"/>
        </w:rPr>
        <w:t xml:space="preserve">PLAZA ABREU MUNICIPIO DE CABRERA </w:t>
      </w:r>
      <w:r w:rsidRPr="006F687E">
        <w:rPr>
          <w:rFonts w:asciiTheme="minorHAnsi" w:hAnsiTheme="minorHAnsi" w:cs="Calibri"/>
          <w:b/>
          <w:sz w:val="28"/>
          <w:szCs w:val="28"/>
          <w:lang w:val="es-ES"/>
        </w:rPr>
        <w:t>”</w:t>
      </w:r>
      <w:r>
        <w:rPr>
          <w:rFonts w:asciiTheme="minorHAnsi" w:hAnsiTheme="minorHAnsi" w:cs="Calibri"/>
          <w:b/>
          <w:sz w:val="28"/>
          <w:szCs w:val="28"/>
          <w:lang w:val="es-ES"/>
        </w:rPr>
        <w:t xml:space="preserve"> </w:t>
      </w:r>
      <w:r w:rsidRPr="00315874">
        <w:rPr>
          <w:rFonts w:ascii="Arial" w:hAnsi="Arial" w:cs="Arial"/>
        </w:rPr>
        <w:t xml:space="preserve">que será llevada a cabo por el </w:t>
      </w:r>
      <w:r>
        <w:rPr>
          <w:rFonts w:ascii="Arial" w:hAnsi="Arial" w:cs="Arial"/>
          <w:b/>
        </w:rPr>
        <w:t xml:space="preserve">ALCALDIA DEL MUNICIPIO DE CABRERA </w:t>
      </w:r>
    </w:p>
    <w:p w14:paraId="542D79F7" w14:textId="77777777" w:rsidR="0006624A" w:rsidRPr="00315874" w:rsidRDefault="0006624A" w:rsidP="0006624A">
      <w:pPr>
        <w:spacing w:before="323" w:line="239" w:lineRule="exact"/>
        <w:jc w:val="both"/>
        <w:textAlignment w:val="baseline"/>
        <w:rPr>
          <w:rFonts w:ascii="Arial" w:hAnsi="Arial" w:cs="Arial"/>
          <w:b/>
        </w:rPr>
      </w:pPr>
    </w:p>
    <w:p w14:paraId="6FACEB5E" w14:textId="77777777" w:rsidR="0006624A" w:rsidRPr="00315874" w:rsidRDefault="0006624A" w:rsidP="0006624A">
      <w:pPr>
        <w:spacing w:before="9" w:line="312" w:lineRule="exact"/>
        <w:jc w:val="both"/>
        <w:textAlignment w:val="baseline"/>
        <w:rPr>
          <w:rFonts w:ascii="Arial" w:hAnsi="Arial" w:cs="Arial"/>
        </w:rPr>
      </w:pPr>
      <w:r w:rsidRPr="00315874">
        <w:rPr>
          <w:rFonts w:ascii="Arial" w:hAnsi="Arial" w:cs="Arial"/>
        </w:rPr>
        <w:t xml:space="preserve">Referencia: </w:t>
      </w:r>
    </w:p>
    <w:p w14:paraId="57CE71E7" w14:textId="77777777" w:rsidR="0006624A" w:rsidRPr="00315874" w:rsidRDefault="0006624A" w:rsidP="0006624A">
      <w:pPr>
        <w:spacing w:before="270" w:line="268" w:lineRule="exact"/>
        <w:jc w:val="both"/>
        <w:textAlignment w:val="baseline"/>
        <w:rPr>
          <w:rFonts w:ascii="Arial" w:eastAsia="Arial Narrow" w:hAnsi="Arial" w:cs="Arial"/>
        </w:rPr>
      </w:pPr>
      <w:r w:rsidRPr="00315874">
        <w:rPr>
          <w:rFonts w:ascii="Arial" w:eastAsia="Arial Narrow" w:hAnsi="Arial" w:cs="Arial"/>
        </w:rPr>
        <w:t>Este documento constituye la base para la preparación de las Ofertas. Si el Oferente/Proponente omite suministrar alguna parte de la información requerida en el presente Pliego de Condiciones Específicas o presenta una información que no se ajuste sustancialmente en todos sus aspectos al mismo, el riesgo estará a su cargo y el resultado podrá ser el rechazo de su Propuesta.</w:t>
      </w:r>
    </w:p>
    <w:p w14:paraId="25F49565" w14:textId="77777777" w:rsidR="0006624A" w:rsidRPr="00315874" w:rsidRDefault="0006624A" w:rsidP="0006624A">
      <w:pPr>
        <w:spacing w:before="263" w:line="272" w:lineRule="exact"/>
        <w:textAlignment w:val="baseline"/>
        <w:rPr>
          <w:rFonts w:ascii="Arial" w:eastAsia="Arial Narrow" w:hAnsi="Arial" w:cs="Arial"/>
          <w:b/>
          <w:spacing w:val="2"/>
        </w:rPr>
      </w:pPr>
      <w:r w:rsidRPr="00315874">
        <w:rPr>
          <w:rFonts w:ascii="Arial" w:eastAsia="Arial Narrow" w:hAnsi="Arial" w:cs="Arial"/>
          <w:b/>
          <w:spacing w:val="2"/>
        </w:rPr>
        <w:t>1.2 Definiciones e Interpretaciones</w:t>
      </w:r>
    </w:p>
    <w:p w14:paraId="3313FB70" w14:textId="77777777" w:rsidR="0006624A" w:rsidRPr="00315874" w:rsidRDefault="0006624A" w:rsidP="0006624A">
      <w:pPr>
        <w:spacing w:before="1" w:line="268" w:lineRule="exact"/>
        <w:jc w:val="both"/>
        <w:textAlignment w:val="baseline"/>
        <w:rPr>
          <w:rFonts w:ascii="Arial" w:eastAsia="Arial Narrow" w:hAnsi="Arial" w:cs="Arial"/>
        </w:rPr>
      </w:pPr>
      <w:r w:rsidRPr="00315874">
        <w:rPr>
          <w:rFonts w:ascii="Arial" w:eastAsia="Arial Narrow" w:hAnsi="Arial" w:cs="Arial"/>
        </w:rPr>
        <w:t>A los efectos de este Pliego de Condiciones Específicas, las palabras y expresiones que se inician con letra mayúscula y que se citan a continuación tienen el siguiente significado:</w:t>
      </w:r>
    </w:p>
    <w:p w14:paraId="20A1D6EC" w14:textId="77777777" w:rsidR="0006624A" w:rsidRPr="00315874" w:rsidRDefault="0006624A" w:rsidP="0006624A">
      <w:pPr>
        <w:spacing w:before="275"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Adjudicatario</w:t>
      </w:r>
      <w:r w:rsidRPr="00315874">
        <w:rPr>
          <w:rFonts w:ascii="Arial" w:eastAsia="Arial Narrow" w:hAnsi="Arial" w:cs="Arial"/>
          <w:spacing w:val="-2"/>
          <w:u w:val="single"/>
        </w:rPr>
        <w:t>:</w:t>
      </w:r>
      <w:r w:rsidRPr="00315874">
        <w:rPr>
          <w:rFonts w:ascii="Arial" w:eastAsia="Arial Narrow" w:hAnsi="Arial" w:cs="Arial"/>
          <w:spacing w:val="-2"/>
        </w:rPr>
        <w:t xml:space="preserve"> Oferente/Proponente a quien se le adjudica el Contrato.</w:t>
      </w:r>
    </w:p>
    <w:p w14:paraId="7BBEF066" w14:textId="77777777" w:rsidR="0006624A" w:rsidRPr="00315874" w:rsidRDefault="0006624A" w:rsidP="0006624A">
      <w:pPr>
        <w:spacing w:before="260" w:line="268" w:lineRule="exact"/>
        <w:jc w:val="both"/>
        <w:textAlignment w:val="baseline"/>
        <w:rPr>
          <w:rFonts w:ascii="Arial" w:eastAsia="Arial Narrow" w:hAnsi="Arial" w:cs="Arial"/>
          <w:b/>
          <w:u w:val="single"/>
        </w:rPr>
      </w:pPr>
      <w:r w:rsidRPr="00315874">
        <w:rPr>
          <w:rFonts w:ascii="Arial" w:eastAsia="Arial Narrow" w:hAnsi="Arial" w:cs="Arial"/>
          <w:b/>
          <w:u w:val="single"/>
        </w:rPr>
        <w:t>Agentes Autorizados</w:t>
      </w:r>
      <w:r w:rsidRPr="00315874">
        <w:rPr>
          <w:rFonts w:ascii="Arial" w:eastAsia="Arial Narrow" w:hAnsi="Arial" w:cs="Arial"/>
          <w:u w:val="single"/>
        </w:rPr>
        <w:t>:</w:t>
      </w:r>
      <w:r w:rsidRPr="00315874">
        <w:rPr>
          <w:rFonts w:ascii="Arial" w:eastAsia="Arial Narrow" w:hAnsi="Arial" w:cs="Arial"/>
        </w:rPr>
        <w:t xml:space="preserve"> Personas naturales designadas como tales por los Oferentes/Proponentes a los fines de realizar en nombre de ellos determinados trámites en el proceso.</w:t>
      </w:r>
    </w:p>
    <w:p w14:paraId="671982FF" w14:textId="77777777" w:rsidR="0006624A" w:rsidRPr="00315874" w:rsidRDefault="0006624A" w:rsidP="0006624A">
      <w:pPr>
        <w:spacing w:before="267"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Análisis de Costo:</w:t>
      </w:r>
      <w:r w:rsidRPr="00315874">
        <w:rPr>
          <w:rFonts w:ascii="Arial" w:eastAsia="Arial Narrow" w:hAnsi="Arial" w:cs="Arial"/>
          <w:spacing w:val="-2"/>
        </w:rPr>
        <w:t xml:space="preserve"> Análisis del Precio de los puntos de partida.</w:t>
      </w:r>
    </w:p>
    <w:p w14:paraId="58C359E9" w14:textId="77777777" w:rsidR="0006624A" w:rsidRPr="00315874" w:rsidRDefault="0006624A" w:rsidP="0006624A">
      <w:pPr>
        <w:spacing w:before="272" w:line="268" w:lineRule="exact"/>
        <w:jc w:val="both"/>
        <w:textAlignment w:val="baseline"/>
        <w:rPr>
          <w:rFonts w:ascii="Arial" w:eastAsia="Arial Narrow" w:hAnsi="Arial" w:cs="Arial"/>
          <w:b/>
          <w:u w:val="single"/>
        </w:rPr>
      </w:pPr>
      <w:r w:rsidRPr="00315874">
        <w:rPr>
          <w:rFonts w:ascii="Arial" w:eastAsia="Arial Narrow" w:hAnsi="Arial" w:cs="Arial"/>
          <w:b/>
          <w:u w:val="single"/>
        </w:rPr>
        <w:t>Bienes</w:t>
      </w:r>
      <w:r w:rsidRPr="00315874">
        <w:rPr>
          <w:rFonts w:ascii="Arial" w:eastAsia="Arial Narrow" w:hAnsi="Arial" w:cs="Arial"/>
          <w:u w:val="single"/>
        </w:rPr>
        <w:t>:</w:t>
      </w:r>
      <w:r w:rsidRPr="00315874">
        <w:rPr>
          <w:rFonts w:ascii="Arial" w:eastAsia="Arial Narrow" w:hAnsi="Arial" w:cs="Arial"/>
        </w:rPr>
        <w:t xml:space="preserve"> Equipos que El Oferente está obligado a suministrar a la Entidad Contratante, según las exigencias del presente Pliego de Condiciones Específicas.</w:t>
      </w:r>
    </w:p>
    <w:p w14:paraId="595D215A" w14:textId="77777777" w:rsidR="0006624A" w:rsidRPr="00315874" w:rsidRDefault="0006624A" w:rsidP="0006624A">
      <w:pPr>
        <w:spacing w:before="267" w:line="268" w:lineRule="exact"/>
        <w:jc w:val="both"/>
        <w:textAlignment w:val="baseline"/>
        <w:rPr>
          <w:rFonts w:ascii="Arial" w:eastAsia="Arial Narrow" w:hAnsi="Arial" w:cs="Arial"/>
          <w:b/>
          <w:u w:val="single"/>
        </w:rPr>
      </w:pPr>
      <w:r w:rsidRPr="00315874">
        <w:rPr>
          <w:rFonts w:ascii="Arial" w:eastAsia="Arial Narrow" w:hAnsi="Arial" w:cs="Arial"/>
          <w:b/>
          <w:u w:val="single"/>
        </w:rPr>
        <w:t>Caso Fortuito</w:t>
      </w:r>
      <w:r w:rsidRPr="00315874">
        <w:rPr>
          <w:rFonts w:ascii="Arial" w:eastAsia="Arial Narrow" w:hAnsi="Arial" w:cs="Arial"/>
          <w:u w:val="single"/>
        </w:rPr>
        <w:t>:</w:t>
      </w:r>
      <w:r w:rsidRPr="00315874">
        <w:rPr>
          <w:rFonts w:ascii="Arial" w:eastAsia="Arial Narrow" w:hAnsi="Arial" w:cs="Arial"/>
        </w:rPr>
        <w:t xml:space="preserve"> Acontecimiento que no ha podido preverse, o que previsto no ha podido evitarse, por ser extraño a la voluntad de las personas.</w:t>
      </w:r>
    </w:p>
    <w:p w14:paraId="64D54E23" w14:textId="77777777" w:rsidR="0006624A" w:rsidRDefault="0006624A" w:rsidP="0006624A">
      <w:pPr>
        <w:spacing w:before="270" w:line="268" w:lineRule="exact"/>
        <w:jc w:val="both"/>
        <w:textAlignment w:val="baseline"/>
        <w:rPr>
          <w:rFonts w:ascii="Arial" w:eastAsia="Arial Narrow" w:hAnsi="Arial" w:cs="Arial"/>
        </w:rPr>
      </w:pPr>
      <w:r w:rsidRPr="00315874">
        <w:rPr>
          <w:rFonts w:ascii="Arial" w:eastAsia="Arial Narrow" w:hAnsi="Arial" w:cs="Arial"/>
          <w:b/>
          <w:u w:val="single"/>
        </w:rPr>
        <w:t>Certificado de Recepción Definitiva:</w:t>
      </w:r>
      <w:r w:rsidRPr="00315874">
        <w:rPr>
          <w:rFonts w:ascii="Arial" w:eastAsia="Arial Narrow" w:hAnsi="Arial" w:cs="Arial"/>
        </w:rPr>
        <w:t xml:space="preserve"> El o los certificados expedidos por el Supervisor al Contratista al final del o de los períodos de garantía, en el que se declare que el Contratista ha cumplido sus obligaciones contractuales.</w:t>
      </w:r>
      <w:r>
        <w:rPr>
          <w:rFonts w:ascii="Arial" w:eastAsia="Arial Narrow" w:hAnsi="Arial" w:cs="Arial"/>
        </w:rPr>
        <w:t xml:space="preserve">  </w:t>
      </w:r>
    </w:p>
    <w:p w14:paraId="662389C0" w14:textId="77777777" w:rsidR="0006624A" w:rsidRPr="00315874" w:rsidRDefault="0006624A" w:rsidP="0006624A">
      <w:pPr>
        <w:spacing w:before="78" w:line="268" w:lineRule="exact"/>
        <w:jc w:val="both"/>
        <w:textAlignment w:val="baseline"/>
        <w:rPr>
          <w:rFonts w:ascii="Arial" w:eastAsia="Arial Narrow" w:hAnsi="Arial" w:cs="Arial"/>
        </w:rPr>
      </w:pPr>
      <w:r w:rsidRPr="00315874">
        <w:rPr>
          <w:rFonts w:ascii="Arial" w:eastAsia="Arial Narrow" w:hAnsi="Arial" w:cs="Arial"/>
          <w:b/>
          <w:u w:val="single"/>
        </w:rPr>
        <w:t>Circular</w:t>
      </w:r>
      <w:r w:rsidRPr="00315874">
        <w:rPr>
          <w:rFonts w:ascii="Arial" w:eastAsia="Arial Narrow" w:hAnsi="Arial" w:cs="Arial"/>
          <w:u w:val="single"/>
        </w:rPr>
        <w:t>:</w:t>
      </w:r>
      <w:r w:rsidRPr="00315874">
        <w:rPr>
          <w:rFonts w:ascii="Arial" w:eastAsia="Arial Narrow" w:hAnsi="Arial" w:cs="Arial"/>
        </w:rPr>
        <w:t xml:space="preserve"> Aclaración que la Entidad Contratante emite de oficio o para dar respuesta a las consultas planteadas por los Oferentes/Proponentes con relación al contenido del Pliego de Condiciones, formularios, anexos u otra Circular y que se hace de conocimiento de todos los Oferentes/Proponentes. </w:t>
      </w:r>
    </w:p>
    <w:p w14:paraId="7C68804F" w14:textId="77777777" w:rsidR="0006624A" w:rsidRPr="00315874" w:rsidRDefault="0006624A" w:rsidP="0006624A">
      <w:pPr>
        <w:spacing w:before="78" w:line="268" w:lineRule="exact"/>
        <w:jc w:val="both"/>
        <w:textAlignment w:val="baseline"/>
        <w:rPr>
          <w:rFonts w:ascii="Arial" w:eastAsia="Arial Narrow" w:hAnsi="Arial" w:cs="Arial"/>
        </w:rPr>
      </w:pPr>
    </w:p>
    <w:p w14:paraId="500F56AD" w14:textId="77777777" w:rsidR="0006624A" w:rsidRPr="00315874" w:rsidRDefault="0006624A" w:rsidP="0006624A">
      <w:pPr>
        <w:spacing w:before="78" w:line="268" w:lineRule="exact"/>
        <w:jc w:val="both"/>
        <w:textAlignment w:val="baseline"/>
        <w:rPr>
          <w:rFonts w:ascii="Arial" w:eastAsia="Arial Narrow" w:hAnsi="Arial" w:cs="Arial"/>
          <w:b/>
          <w:u w:val="single"/>
        </w:rPr>
      </w:pPr>
      <w:r w:rsidRPr="00315874">
        <w:rPr>
          <w:rFonts w:ascii="Arial" w:eastAsia="Arial Narrow" w:hAnsi="Arial" w:cs="Arial"/>
          <w:b/>
          <w:u w:val="single"/>
        </w:rPr>
        <w:t>Comité de Compras y Contrataciones</w:t>
      </w:r>
      <w:r w:rsidRPr="00315874">
        <w:rPr>
          <w:rFonts w:ascii="Arial" w:eastAsia="Arial Narrow" w:hAnsi="Arial" w:cs="Arial"/>
          <w:u w:val="single"/>
        </w:rPr>
        <w:t>:</w:t>
      </w:r>
      <w:r w:rsidRPr="00315874">
        <w:rPr>
          <w:rFonts w:ascii="Arial" w:eastAsia="Arial Narrow" w:hAnsi="Arial" w:cs="Arial"/>
        </w:rPr>
        <w:t xml:space="preserve"> órgano Administrativo de carácter permanente responsable de la designación de los peritos que elaborarán las especificaciones técnicas del bien a adquirir y del servicio u obra a contratar, la aprobación de los Pliegos de Condiciones Específicas, del Procedimiento de Selección y el dictamen emitido por los peritos designados para evaluar ofertas.</w:t>
      </w:r>
    </w:p>
    <w:p w14:paraId="777D0DFA" w14:textId="77777777" w:rsidR="0006624A" w:rsidRPr="00315874" w:rsidRDefault="0006624A" w:rsidP="0006624A">
      <w:pPr>
        <w:spacing w:before="261" w:line="268" w:lineRule="exact"/>
        <w:jc w:val="both"/>
        <w:textAlignment w:val="baseline"/>
        <w:rPr>
          <w:rFonts w:ascii="Arial" w:eastAsia="Arial Narrow" w:hAnsi="Arial" w:cs="Arial"/>
          <w:b/>
          <w:u w:val="single"/>
        </w:rPr>
      </w:pPr>
      <w:r w:rsidRPr="00315874">
        <w:rPr>
          <w:rFonts w:ascii="Arial" w:eastAsia="Arial Narrow" w:hAnsi="Arial" w:cs="Arial"/>
          <w:b/>
          <w:u w:val="single"/>
        </w:rPr>
        <w:t>Compromiso de Confidencialidad</w:t>
      </w:r>
      <w:r w:rsidRPr="00315874">
        <w:rPr>
          <w:rFonts w:ascii="Arial" w:eastAsia="Arial Narrow" w:hAnsi="Arial" w:cs="Arial"/>
          <w:u w:val="single"/>
        </w:rPr>
        <w:t>:</w:t>
      </w:r>
      <w:r w:rsidRPr="00315874">
        <w:rPr>
          <w:rFonts w:ascii="Arial" w:eastAsia="Arial Narrow" w:hAnsi="Arial" w:cs="Arial"/>
        </w:rPr>
        <w:t xml:space="preserve"> Documento suscrito por el Oferente/Proponente para recibir información de la Licitación.</w:t>
      </w:r>
    </w:p>
    <w:p w14:paraId="138E1593" w14:textId="77777777" w:rsidR="0006624A" w:rsidRPr="00315874" w:rsidRDefault="0006624A" w:rsidP="0006624A">
      <w:pPr>
        <w:spacing w:before="271" w:line="268" w:lineRule="exact"/>
        <w:jc w:val="both"/>
        <w:textAlignment w:val="baseline"/>
        <w:rPr>
          <w:rFonts w:ascii="Arial" w:eastAsia="Arial Narrow" w:hAnsi="Arial" w:cs="Arial"/>
          <w:b/>
          <w:u w:val="single"/>
        </w:rPr>
      </w:pPr>
      <w:r w:rsidRPr="00315874">
        <w:rPr>
          <w:rFonts w:ascii="Arial" w:eastAsia="Arial Narrow" w:hAnsi="Arial" w:cs="Arial"/>
          <w:b/>
          <w:u w:val="single"/>
        </w:rPr>
        <w:t>Consorcio:</w:t>
      </w:r>
      <w:r w:rsidRPr="00315874">
        <w:rPr>
          <w:rFonts w:ascii="Arial" w:eastAsia="Arial Narrow" w:hAnsi="Arial" w:cs="Arial"/>
        </w:rPr>
        <w:t xml:space="preserve"> Asociación de personas jurídicas que no constituyen un ente con personalidad jurídica independiente y que se establece con el objeto de participar en la Licitación.</w:t>
      </w:r>
    </w:p>
    <w:p w14:paraId="4CDE75A7" w14:textId="77777777" w:rsidR="0006624A" w:rsidRPr="00315874" w:rsidRDefault="0006624A" w:rsidP="0006624A">
      <w:pPr>
        <w:spacing w:before="271" w:line="268" w:lineRule="exact"/>
        <w:jc w:val="both"/>
        <w:textAlignment w:val="baseline"/>
        <w:rPr>
          <w:rFonts w:ascii="Arial" w:eastAsia="Arial Narrow" w:hAnsi="Arial" w:cs="Arial"/>
          <w:b/>
          <w:u w:val="single"/>
        </w:rPr>
      </w:pPr>
      <w:r w:rsidRPr="00315874">
        <w:rPr>
          <w:rFonts w:ascii="Arial" w:eastAsia="Arial Narrow" w:hAnsi="Arial" w:cs="Arial"/>
          <w:b/>
          <w:u w:val="single"/>
        </w:rPr>
        <w:t>Consulta</w:t>
      </w:r>
      <w:r w:rsidRPr="00315874">
        <w:rPr>
          <w:rFonts w:ascii="Arial" w:eastAsia="Arial Narrow" w:hAnsi="Arial" w:cs="Arial"/>
          <w:u w:val="single"/>
        </w:rPr>
        <w:t>:</w:t>
      </w:r>
      <w:r w:rsidRPr="00315874">
        <w:rPr>
          <w:rFonts w:ascii="Arial" w:eastAsia="Arial Narrow" w:hAnsi="Arial" w:cs="Arial"/>
        </w:rPr>
        <w:t xml:space="preserve"> Comunicación escrita, remitida por un Oferente/Proponente conforme al procedimiento establecido y recibida por la Entidad Contratante, solicitando aclaración, interpretación o modificación sobre aspectos relacionados exclusivamente con el Pliego de Condiciones.</w:t>
      </w:r>
    </w:p>
    <w:p w14:paraId="0D546BED" w14:textId="77777777" w:rsidR="0006624A" w:rsidRPr="00315874" w:rsidRDefault="0006624A" w:rsidP="0006624A">
      <w:pPr>
        <w:spacing w:before="270" w:line="268" w:lineRule="exact"/>
        <w:jc w:val="both"/>
        <w:textAlignment w:val="baseline"/>
        <w:rPr>
          <w:rFonts w:ascii="Arial" w:eastAsia="Arial Narrow" w:hAnsi="Arial" w:cs="Arial"/>
          <w:b/>
          <w:u w:val="single"/>
        </w:rPr>
      </w:pPr>
      <w:r w:rsidRPr="00315874">
        <w:rPr>
          <w:rFonts w:ascii="Arial" w:eastAsia="Arial Narrow" w:hAnsi="Arial" w:cs="Arial"/>
          <w:b/>
          <w:u w:val="single"/>
        </w:rPr>
        <w:t>Contrato</w:t>
      </w:r>
      <w:r w:rsidRPr="00315874">
        <w:rPr>
          <w:rFonts w:ascii="Arial" w:eastAsia="Arial Narrow" w:hAnsi="Arial" w:cs="Arial"/>
          <w:u w:val="single"/>
        </w:rPr>
        <w:t>:</w:t>
      </w:r>
      <w:r w:rsidRPr="00315874">
        <w:rPr>
          <w:rFonts w:ascii="Arial" w:eastAsia="Arial Narrow" w:hAnsi="Arial" w:cs="Arial"/>
        </w:rPr>
        <w:t xml:space="preserve"> Documento suscrito entre la institución y el Adjudicatario elaborado de conformidad con los requerimientos establecidos en el Pliego de Condiciones Específicas y en la Ley.</w:t>
      </w:r>
    </w:p>
    <w:p w14:paraId="7ABD17EB" w14:textId="77777777" w:rsidR="0006624A" w:rsidRPr="00315874" w:rsidRDefault="0006624A" w:rsidP="0006624A">
      <w:pPr>
        <w:spacing w:before="266" w:line="268" w:lineRule="exact"/>
        <w:jc w:val="both"/>
        <w:textAlignment w:val="baseline"/>
        <w:rPr>
          <w:rFonts w:ascii="Arial" w:eastAsia="Arial Narrow" w:hAnsi="Arial" w:cs="Arial"/>
          <w:b/>
          <w:u w:val="single"/>
        </w:rPr>
      </w:pPr>
      <w:r w:rsidRPr="00315874">
        <w:rPr>
          <w:rFonts w:ascii="Arial" w:eastAsia="Arial Narrow" w:hAnsi="Arial" w:cs="Arial"/>
          <w:b/>
          <w:u w:val="single"/>
        </w:rPr>
        <w:t>Contratista</w:t>
      </w:r>
      <w:r w:rsidRPr="00315874">
        <w:rPr>
          <w:rFonts w:ascii="Arial" w:eastAsia="Arial Narrow" w:hAnsi="Arial" w:cs="Arial"/>
          <w:u w:val="single"/>
        </w:rPr>
        <w:t>:</w:t>
      </w:r>
      <w:r w:rsidRPr="00315874">
        <w:rPr>
          <w:rFonts w:ascii="Arial" w:eastAsia="Arial Narrow" w:hAnsi="Arial" w:cs="Arial"/>
        </w:rPr>
        <w:t xml:space="preserve"> Oferente/Proponente que, habiendo participado en la Licitación Pública Nacional, resulta adjudicatario del Contrato de acuerdo al Pliego de Condiciones Específicas.</w:t>
      </w:r>
    </w:p>
    <w:p w14:paraId="434B94BF" w14:textId="77777777" w:rsidR="0006624A" w:rsidRPr="00315874" w:rsidRDefault="0006624A" w:rsidP="0006624A">
      <w:pPr>
        <w:spacing w:before="266" w:line="268" w:lineRule="exact"/>
        <w:jc w:val="both"/>
        <w:textAlignment w:val="baseline"/>
        <w:rPr>
          <w:rFonts w:ascii="Arial" w:eastAsia="Arial Narrow" w:hAnsi="Arial" w:cs="Arial"/>
          <w:b/>
          <w:u w:val="single"/>
        </w:rPr>
      </w:pPr>
      <w:r w:rsidRPr="00315874">
        <w:rPr>
          <w:rFonts w:ascii="Arial" w:eastAsia="Arial Narrow" w:hAnsi="Arial" w:cs="Arial"/>
          <w:b/>
          <w:u w:val="single"/>
        </w:rPr>
        <w:t>Credenciales:</w:t>
      </w:r>
      <w:r w:rsidRPr="00315874">
        <w:rPr>
          <w:rFonts w:ascii="Arial" w:eastAsia="Arial Narrow" w:hAnsi="Arial" w:cs="Arial"/>
        </w:rPr>
        <w:t xml:space="preserve"> Documentos que un Oferente/Proponente presenta en la forma establecida en el Pliego de Condiciones Específica, para ser evaluados y calificados por el Comité de Compras y Contrataciones con el fin de seleccionar los Proponentes Habilitados, para participar en el proceso de Licitación.</w:t>
      </w:r>
    </w:p>
    <w:p w14:paraId="45963F53" w14:textId="77777777" w:rsidR="0006624A" w:rsidRPr="00315874" w:rsidRDefault="0006624A" w:rsidP="0006624A">
      <w:pPr>
        <w:spacing w:before="270"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Cronograma de Actividades:</w:t>
      </w:r>
      <w:r w:rsidRPr="00315874">
        <w:rPr>
          <w:rFonts w:ascii="Arial" w:eastAsia="Arial Narrow" w:hAnsi="Arial" w:cs="Arial"/>
          <w:spacing w:val="-2"/>
        </w:rPr>
        <w:t xml:space="preserve"> Cronología del Proceso de Licitaciones.</w:t>
      </w:r>
    </w:p>
    <w:p w14:paraId="3008281F" w14:textId="77777777" w:rsidR="0006624A" w:rsidRPr="00315874" w:rsidRDefault="0006624A" w:rsidP="0006624A">
      <w:pPr>
        <w:spacing w:before="270" w:line="268" w:lineRule="exact"/>
        <w:jc w:val="both"/>
        <w:textAlignment w:val="baseline"/>
        <w:rPr>
          <w:rFonts w:ascii="Arial" w:eastAsia="Arial Narrow" w:hAnsi="Arial" w:cs="Arial"/>
          <w:b/>
          <w:u w:val="single"/>
        </w:rPr>
      </w:pPr>
      <w:r w:rsidRPr="00315874">
        <w:rPr>
          <w:rFonts w:ascii="Arial" w:eastAsia="Arial Narrow" w:hAnsi="Arial" w:cs="Arial"/>
          <w:b/>
          <w:u w:val="single"/>
        </w:rPr>
        <w:t>Cronograma de Ejecución</w:t>
      </w:r>
      <w:r w:rsidRPr="00315874">
        <w:rPr>
          <w:rFonts w:ascii="Arial" w:eastAsia="Arial Narrow" w:hAnsi="Arial" w:cs="Arial"/>
          <w:u w:val="single"/>
        </w:rPr>
        <w:t>:</w:t>
      </w:r>
      <w:r w:rsidRPr="00315874">
        <w:rPr>
          <w:rFonts w:ascii="Arial" w:eastAsia="Arial Narrow" w:hAnsi="Arial" w:cs="Arial"/>
        </w:rPr>
        <w:t xml:space="preserve"> Documento que contiene el Cronograma de Ejecución de las actividades y el Plan de Trabajo para entrega de la Obra objeto de la Licitación.</w:t>
      </w:r>
    </w:p>
    <w:p w14:paraId="43F8065A" w14:textId="77777777" w:rsidR="0006624A" w:rsidRPr="00315874" w:rsidRDefault="0006624A" w:rsidP="0006624A">
      <w:pPr>
        <w:spacing w:before="266" w:line="268" w:lineRule="exact"/>
        <w:jc w:val="both"/>
        <w:textAlignment w:val="baseline"/>
        <w:rPr>
          <w:rFonts w:ascii="Arial" w:eastAsia="Arial Narrow" w:hAnsi="Arial" w:cs="Arial"/>
          <w:b/>
          <w:u w:val="single"/>
        </w:rPr>
      </w:pPr>
      <w:r w:rsidRPr="00315874">
        <w:rPr>
          <w:rFonts w:ascii="Arial" w:eastAsia="Arial Narrow" w:hAnsi="Arial" w:cs="Arial"/>
          <w:b/>
          <w:u w:val="single"/>
        </w:rPr>
        <w:t>Desglose de Precios Unitarios:</w:t>
      </w:r>
      <w:r w:rsidRPr="00315874">
        <w:rPr>
          <w:rFonts w:ascii="Arial" w:eastAsia="Arial Narrow" w:hAnsi="Arial" w:cs="Arial"/>
        </w:rPr>
        <w:t xml:space="preserve"> La lista detallada de tarifas y precios que muestren la composición de cada uno de los precios de las partidas que intervienen en el Presupuesto Detallado.</w:t>
      </w:r>
    </w:p>
    <w:p w14:paraId="1D18836A" w14:textId="77777777" w:rsidR="0006624A" w:rsidRPr="00315874" w:rsidRDefault="0006624A" w:rsidP="0006624A">
      <w:pPr>
        <w:spacing w:before="269"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Diseño Arquitectónico:</w:t>
      </w:r>
      <w:r w:rsidRPr="00315874">
        <w:rPr>
          <w:rFonts w:ascii="Arial" w:eastAsia="Arial Narrow" w:hAnsi="Arial" w:cs="Arial"/>
          <w:spacing w:val="-2"/>
        </w:rPr>
        <w:t xml:space="preserve"> Conforme a los planos de construcción y las Especificaciones Técnicas.</w:t>
      </w:r>
    </w:p>
    <w:p w14:paraId="50762F61" w14:textId="77777777" w:rsidR="0006624A" w:rsidRPr="00315874" w:rsidRDefault="0006624A" w:rsidP="0006624A">
      <w:pPr>
        <w:spacing w:before="265" w:line="268" w:lineRule="exact"/>
        <w:jc w:val="both"/>
        <w:textAlignment w:val="baseline"/>
        <w:rPr>
          <w:rFonts w:ascii="Arial" w:eastAsia="Arial Narrow" w:hAnsi="Arial" w:cs="Arial"/>
          <w:b/>
          <w:u w:val="single"/>
        </w:rPr>
      </w:pPr>
      <w:r w:rsidRPr="00315874">
        <w:rPr>
          <w:rFonts w:ascii="Arial" w:eastAsia="Arial Narrow" w:hAnsi="Arial" w:cs="Arial"/>
          <w:b/>
          <w:u w:val="single"/>
        </w:rPr>
        <w:t>Empresa Vinculada</w:t>
      </w:r>
      <w:r w:rsidRPr="00315874">
        <w:rPr>
          <w:rFonts w:ascii="Arial" w:eastAsia="Arial Narrow" w:hAnsi="Arial" w:cs="Arial"/>
          <w:u w:val="single"/>
        </w:rPr>
        <w:t>:</w:t>
      </w:r>
      <w:r w:rsidRPr="00315874">
        <w:rPr>
          <w:rFonts w:ascii="Arial" w:eastAsia="Arial Narrow" w:hAnsi="Arial" w:cs="Arial"/>
        </w:rPr>
        <w:t xml:space="preserve"> Empresa subsidiaria, afiliada y/o controlante. Se considera que una empresa es subsidiaria a otra cuando esta última controla a aquella, y es afiliada con respecto a otra u otras, cuando todas se encuentran bajo un control común. Empresas controlantes son aquellas que están en posibilidad de controlar a otras, ya sea por su participación directa o indirecta en más del cincuenta por ciento (50%) del capital, o en más del cincuenta por ciento (50%) de los votos de las Asambleas, o en el control de la dirección de las empresas subsidiarias.</w:t>
      </w:r>
    </w:p>
    <w:p w14:paraId="61048D14" w14:textId="77777777" w:rsidR="0006624A" w:rsidRPr="00315874" w:rsidRDefault="0006624A" w:rsidP="0006624A">
      <w:pPr>
        <w:spacing w:before="270" w:line="268" w:lineRule="exact"/>
        <w:jc w:val="both"/>
        <w:textAlignment w:val="baseline"/>
        <w:rPr>
          <w:rFonts w:ascii="Arial" w:eastAsia="Arial Narrow" w:hAnsi="Arial" w:cs="Arial"/>
        </w:rPr>
      </w:pPr>
      <w:r w:rsidRPr="00315874">
        <w:rPr>
          <w:rFonts w:ascii="Arial" w:eastAsia="Arial Narrow" w:hAnsi="Arial" w:cs="Arial"/>
          <w:b/>
          <w:u w:val="single"/>
        </w:rPr>
        <w:t>Emplazamiento</w:t>
      </w:r>
      <w:r w:rsidRPr="00315874">
        <w:rPr>
          <w:rFonts w:ascii="Arial" w:eastAsia="Arial Narrow" w:hAnsi="Arial" w:cs="Arial"/>
          <w:u w:val="single"/>
        </w:rPr>
        <w:t>:</w:t>
      </w:r>
      <w:r w:rsidRPr="00315874">
        <w:rPr>
          <w:rFonts w:ascii="Arial" w:eastAsia="Arial Narrow" w:hAnsi="Arial" w:cs="Arial"/>
        </w:rPr>
        <w:t xml:space="preserve"> Los terrenos proporcionados por la Entidad Contratante, en los cuales debe ejecutarse la Obra, y otros lugares que citados en el Contrato formen parte del emplazamiento.</w:t>
      </w:r>
    </w:p>
    <w:p w14:paraId="06A5273D" w14:textId="77777777" w:rsidR="0006624A" w:rsidRDefault="0006624A" w:rsidP="0006624A">
      <w:pPr>
        <w:spacing w:before="32" w:line="268" w:lineRule="exact"/>
        <w:textAlignment w:val="baseline"/>
        <w:rPr>
          <w:rFonts w:ascii="Arial" w:eastAsia="Arial Narrow" w:hAnsi="Arial" w:cs="Arial"/>
          <w:b/>
          <w:u w:val="single"/>
        </w:rPr>
      </w:pPr>
    </w:p>
    <w:p w14:paraId="08DF0304" w14:textId="77777777" w:rsidR="0006624A" w:rsidRPr="00315874" w:rsidRDefault="0006624A" w:rsidP="0006624A">
      <w:pPr>
        <w:spacing w:before="32" w:line="268" w:lineRule="exact"/>
        <w:textAlignment w:val="baseline"/>
        <w:rPr>
          <w:rFonts w:ascii="Arial" w:eastAsia="Arial Narrow" w:hAnsi="Arial" w:cs="Arial"/>
          <w:b/>
          <w:u w:val="single"/>
        </w:rPr>
      </w:pPr>
      <w:r w:rsidRPr="00315874">
        <w:rPr>
          <w:rFonts w:ascii="Arial" w:eastAsia="Arial Narrow" w:hAnsi="Arial" w:cs="Arial"/>
          <w:b/>
          <w:u w:val="single"/>
        </w:rPr>
        <w:t>Entidad Contratante:</w:t>
      </w:r>
      <w:r w:rsidRPr="00315874">
        <w:rPr>
          <w:rFonts w:ascii="Arial" w:eastAsia="Arial Narrow" w:hAnsi="Arial" w:cs="Arial"/>
        </w:rPr>
        <w:t xml:space="preserve"> El organismo, órgano o dependencia del sector público, del ámbito de aplicación de la Ley 340-06, que ha llevado a cabo un proceso contractual y celebra un Contrato. </w:t>
      </w:r>
      <w:r w:rsidRPr="00315874">
        <w:rPr>
          <w:rFonts w:ascii="Arial" w:eastAsia="Arial Narrow" w:hAnsi="Arial" w:cs="Arial"/>
          <w:b/>
          <w:u w:val="single"/>
        </w:rPr>
        <w:t>Estado:</w:t>
      </w:r>
      <w:r w:rsidRPr="00315874">
        <w:rPr>
          <w:rFonts w:ascii="Arial" w:eastAsia="Arial Narrow" w:hAnsi="Arial" w:cs="Arial"/>
        </w:rPr>
        <w:t xml:space="preserve"> Estado Dominicano.</w:t>
      </w:r>
    </w:p>
    <w:p w14:paraId="6E83583D" w14:textId="77777777" w:rsidR="0006624A" w:rsidRPr="00315874" w:rsidRDefault="0006624A" w:rsidP="0006624A">
      <w:pPr>
        <w:spacing w:before="259" w:line="268" w:lineRule="exact"/>
        <w:jc w:val="both"/>
        <w:textAlignment w:val="baseline"/>
        <w:rPr>
          <w:rFonts w:ascii="Arial" w:eastAsia="Arial Narrow" w:hAnsi="Arial" w:cs="Arial"/>
          <w:b/>
          <w:u w:val="single"/>
        </w:rPr>
      </w:pPr>
      <w:r w:rsidRPr="00315874">
        <w:rPr>
          <w:rFonts w:ascii="Arial" w:eastAsia="Arial Narrow" w:hAnsi="Arial" w:cs="Arial"/>
          <w:b/>
          <w:u w:val="single"/>
        </w:rPr>
        <w:t>Enmienda</w:t>
      </w:r>
      <w:r w:rsidRPr="00315874">
        <w:rPr>
          <w:rFonts w:ascii="Arial" w:eastAsia="Arial Narrow" w:hAnsi="Arial" w:cs="Arial"/>
          <w:u w:val="single"/>
        </w:rPr>
        <w:t>:</w:t>
      </w:r>
      <w:r w:rsidRPr="00315874">
        <w:rPr>
          <w:rFonts w:ascii="Arial" w:eastAsia="Arial Narrow" w:hAnsi="Arial" w:cs="Arial"/>
        </w:rPr>
        <w:t xml:space="preserve"> Comunicación escrita, emitida por la Entidad Contratante, con el fin de modificar el contenido del Pliego de Condiciones Específicas, formularios, anexos u otra Enmienda y que se hace de conocimiento de todos los Oferentes/Proponentes.</w:t>
      </w:r>
    </w:p>
    <w:p w14:paraId="3FDD074F" w14:textId="77777777" w:rsidR="0006624A" w:rsidRPr="00315874" w:rsidRDefault="0006624A" w:rsidP="0006624A">
      <w:pPr>
        <w:spacing w:before="272"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Especificaciones Técnicas:</w:t>
      </w:r>
      <w:r w:rsidRPr="00315874">
        <w:rPr>
          <w:rFonts w:ascii="Arial" w:eastAsia="Arial Narrow" w:hAnsi="Arial" w:cs="Arial"/>
          <w:spacing w:val="-2"/>
        </w:rPr>
        <w:t xml:space="preserve"> Documentos contentivos de las Especificaciones Técnicas requeridas.</w:t>
      </w:r>
    </w:p>
    <w:p w14:paraId="1D6E31F3" w14:textId="77777777" w:rsidR="0006624A" w:rsidRPr="00315874" w:rsidRDefault="0006624A" w:rsidP="0006624A">
      <w:pPr>
        <w:spacing w:before="265" w:line="268" w:lineRule="exact"/>
        <w:jc w:val="both"/>
        <w:textAlignment w:val="baseline"/>
        <w:rPr>
          <w:rFonts w:ascii="Arial" w:eastAsia="Arial Narrow" w:hAnsi="Arial" w:cs="Arial"/>
          <w:b/>
          <w:u w:val="single"/>
        </w:rPr>
      </w:pPr>
      <w:r w:rsidRPr="00315874">
        <w:rPr>
          <w:rFonts w:ascii="Arial" w:eastAsia="Arial Narrow" w:hAnsi="Arial" w:cs="Arial"/>
          <w:b/>
          <w:u w:val="single"/>
        </w:rPr>
        <w:t>Fuerza Mayor</w:t>
      </w:r>
      <w:r w:rsidRPr="00315874">
        <w:rPr>
          <w:rFonts w:ascii="Arial" w:eastAsia="Arial Narrow" w:hAnsi="Arial" w:cs="Arial"/>
          <w:u w:val="single"/>
        </w:rPr>
        <w:t>:</w:t>
      </w:r>
      <w:r w:rsidRPr="00315874">
        <w:rPr>
          <w:rFonts w:ascii="Arial" w:eastAsia="Arial Narrow" w:hAnsi="Arial" w:cs="Arial"/>
        </w:rPr>
        <w:t xml:space="preserve"> Cualquier evento o situación que escapen al control de la Entidad Contratante, imprevisible e inevitable, y sin que esté envuelta su negligencia o falta, como son, a manera enunciativa pero no limitativa, epidemias, guerras, actos de terroristas, huelgas, fuegos, explosiones, temblores de tierra, accidentes, catástrofes, inundaciones y otras perturbaciones ambientales mayores, condiciones severas e inusuales del tiempo.</w:t>
      </w:r>
    </w:p>
    <w:p w14:paraId="277EFF5C" w14:textId="77777777" w:rsidR="0006624A" w:rsidRPr="00315874" w:rsidRDefault="0006624A" w:rsidP="0006624A">
      <w:pPr>
        <w:spacing w:before="266" w:line="268" w:lineRule="exact"/>
        <w:jc w:val="both"/>
        <w:textAlignment w:val="baseline"/>
        <w:rPr>
          <w:rFonts w:ascii="Arial" w:eastAsia="Arial Narrow" w:hAnsi="Arial" w:cs="Arial"/>
          <w:b/>
          <w:u w:val="single"/>
        </w:rPr>
      </w:pPr>
      <w:r w:rsidRPr="00315874">
        <w:rPr>
          <w:rFonts w:ascii="Arial" w:eastAsia="Arial Narrow" w:hAnsi="Arial" w:cs="Arial"/>
          <w:b/>
          <w:u w:val="single"/>
        </w:rPr>
        <w:t>Interesado:</w:t>
      </w:r>
      <w:r w:rsidRPr="00315874">
        <w:rPr>
          <w:rFonts w:ascii="Arial" w:eastAsia="Arial Narrow" w:hAnsi="Arial" w:cs="Arial"/>
        </w:rPr>
        <w:t xml:space="preserve"> Cualquier persona natural o jurídica que tenga interés en cualquier procedimiento de contratación que se esté llevando a cabo.</w:t>
      </w:r>
    </w:p>
    <w:p w14:paraId="4E173C38" w14:textId="77777777" w:rsidR="0006624A" w:rsidRPr="00315874" w:rsidRDefault="0006624A" w:rsidP="0006624A">
      <w:pPr>
        <w:spacing w:before="272" w:line="268" w:lineRule="exact"/>
        <w:jc w:val="both"/>
        <w:textAlignment w:val="baseline"/>
        <w:rPr>
          <w:rFonts w:ascii="Arial" w:eastAsia="Arial Narrow" w:hAnsi="Arial" w:cs="Arial"/>
          <w:b/>
          <w:spacing w:val="-2"/>
          <w:u w:val="single"/>
        </w:rPr>
      </w:pPr>
      <w:r w:rsidRPr="00315874">
        <w:rPr>
          <w:rFonts w:ascii="Arial" w:eastAsia="Arial Narrow" w:hAnsi="Arial" w:cs="Arial"/>
          <w:b/>
          <w:spacing w:val="-2"/>
          <w:u w:val="single"/>
        </w:rPr>
        <w:t>Licitación Pública Nacional:</w:t>
      </w:r>
      <w:r w:rsidRPr="00315874">
        <w:rPr>
          <w:rFonts w:ascii="Arial" w:eastAsia="Arial Narrow" w:hAnsi="Arial" w:cs="Arial"/>
          <w:spacing w:val="-2"/>
        </w:rPr>
        <w:t xml:space="preserve"> Es el procedimiento administrativo mediante el cual las entidades del Estado realizan un llamado público y abierto, convocando a los interesados para que formulen propuestas, de entre las cuales seleccionará la más conveniente conforme a los Pliegos de Condiciones correspondientes. Va dirigida a los Contratista nacionales o extranjeros domiciliados legalmente en el país.</w:t>
      </w:r>
    </w:p>
    <w:p w14:paraId="6C6E1B57" w14:textId="77777777" w:rsidR="0006624A" w:rsidRPr="00315874" w:rsidRDefault="0006624A" w:rsidP="0006624A">
      <w:pPr>
        <w:spacing w:before="311" w:line="268" w:lineRule="exact"/>
        <w:jc w:val="both"/>
        <w:textAlignment w:val="baseline"/>
        <w:rPr>
          <w:rFonts w:ascii="Arial" w:eastAsia="Arial Narrow" w:hAnsi="Arial" w:cs="Arial"/>
          <w:b/>
          <w:spacing w:val="-1"/>
          <w:u w:val="single"/>
        </w:rPr>
      </w:pPr>
      <w:r w:rsidRPr="00315874">
        <w:rPr>
          <w:rFonts w:ascii="Arial" w:eastAsia="Arial Narrow" w:hAnsi="Arial" w:cs="Arial"/>
          <w:b/>
          <w:spacing w:val="-1"/>
          <w:u w:val="single"/>
        </w:rPr>
        <w:t>Licitación Restringida</w:t>
      </w:r>
      <w:r w:rsidRPr="00315874">
        <w:rPr>
          <w:rFonts w:ascii="Arial" w:eastAsia="Arial Narrow" w:hAnsi="Arial" w:cs="Arial"/>
          <w:spacing w:val="-1"/>
          <w:u w:val="single"/>
        </w:rPr>
        <w:t>:</w:t>
      </w:r>
      <w:r w:rsidRPr="00315874">
        <w:rPr>
          <w:rFonts w:ascii="Arial" w:eastAsia="Arial Narrow" w:hAnsi="Arial" w:cs="Arial"/>
          <w:spacing w:val="-1"/>
        </w:rPr>
        <w:t xml:space="preserve"> Es la invitación a participar a un número limitado de Contratista que pueden atender el requerimiento, debido a la especialidad de las Obras a ejecutarse, razón por la cual sólo puede obtenerse un número limitado de participantes, de los cuales se invitará un mínimo de </w:t>
      </w:r>
      <w:r w:rsidRPr="00315874">
        <w:rPr>
          <w:rFonts w:ascii="Arial" w:eastAsia="Arial Narrow" w:hAnsi="Arial" w:cs="Arial"/>
          <w:b/>
          <w:spacing w:val="-1"/>
        </w:rPr>
        <w:t xml:space="preserve">cinco (5) Oferentes </w:t>
      </w:r>
      <w:r w:rsidRPr="00315874">
        <w:rPr>
          <w:rFonts w:ascii="Arial" w:eastAsia="Arial Narrow" w:hAnsi="Arial" w:cs="Arial"/>
          <w:spacing w:val="-1"/>
        </w:rPr>
        <w:t>cuando el registro sea mayor. No obstante ser una licitación restringida se hará de conocimiento público por los medios previstos.</w:t>
      </w:r>
    </w:p>
    <w:p w14:paraId="571BC121" w14:textId="77777777" w:rsidR="0006624A" w:rsidRPr="00315874" w:rsidRDefault="0006624A" w:rsidP="0006624A">
      <w:pPr>
        <w:spacing w:before="278"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Líder del Consorcio:</w:t>
      </w:r>
      <w:r w:rsidRPr="00315874">
        <w:rPr>
          <w:rFonts w:ascii="Arial" w:eastAsia="Arial Narrow" w:hAnsi="Arial" w:cs="Arial"/>
          <w:spacing w:val="-2"/>
        </w:rPr>
        <w:t xml:space="preserve"> Persona natural o jurídica del Consorcio que ha sido designada como tal.</w:t>
      </w:r>
    </w:p>
    <w:p w14:paraId="5ECCF7D0" w14:textId="77777777" w:rsidR="0006624A" w:rsidRPr="00315874" w:rsidRDefault="0006624A" w:rsidP="0006624A">
      <w:pPr>
        <w:spacing w:before="257" w:line="268" w:lineRule="exact"/>
        <w:jc w:val="both"/>
        <w:textAlignment w:val="baseline"/>
        <w:rPr>
          <w:rFonts w:ascii="Arial" w:eastAsia="Arial Narrow" w:hAnsi="Arial" w:cs="Arial"/>
          <w:b/>
          <w:u w:val="single"/>
        </w:rPr>
      </w:pPr>
      <w:r w:rsidRPr="00315874">
        <w:rPr>
          <w:rFonts w:ascii="Arial" w:eastAsia="Arial Narrow" w:hAnsi="Arial" w:cs="Arial"/>
          <w:b/>
          <w:u w:val="single"/>
        </w:rPr>
        <w:t>Máxima Autoridad Ejecutiva</w:t>
      </w:r>
      <w:r w:rsidRPr="00315874">
        <w:rPr>
          <w:rFonts w:ascii="Arial" w:eastAsia="Arial Narrow" w:hAnsi="Arial" w:cs="Arial"/>
          <w:u w:val="single"/>
        </w:rPr>
        <w:t>:</w:t>
      </w:r>
      <w:r w:rsidRPr="00315874">
        <w:rPr>
          <w:rFonts w:ascii="Arial" w:eastAsia="Arial Narrow" w:hAnsi="Arial" w:cs="Arial"/>
        </w:rPr>
        <w:t xml:space="preserve"> El titular o el representante legal de la Entidad Contratante o quien tenga la autorización para celebrar Contrato.</w:t>
      </w:r>
    </w:p>
    <w:p w14:paraId="784BC4D2" w14:textId="77777777" w:rsidR="0006624A" w:rsidRPr="00315874" w:rsidRDefault="0006624A" w:rsidP="0006624A">
      <w:pPr>
        <w:spacing w:before="271" w:line="268" w:lineRule="exact"/>
        <w:jc w:val="both"/>
        <w:textAlignment w:val="baseline"/>
        <w:rPr>
          <w:rFonts w:ascii="Arial" w:eastAsia="Arial Narrow" w:hAnsi="Arial" w:cs="Arial"/>
          <w:b/>
          <w:u w:val="single"/>
        </w:rPr>
      </w:pPr>
      <w:r w:rsidRPr="00315874">
        <w:rPr>
          <w:rFonts w:ascii="Arial" w:eastAsia="Arial Narrow" w:hAnsi="Arial" w:cs="Arial"/>
          <w:b/>
          <w:u w:val="single"/>
        </w:rPr>
        <w:t>Notificación de la Adjudicación</w:t>
      </w:r>
      <w:r w:rsidRPr="00315874">
        <w:rPr>
          <w:rFonts w:ascii="Arial" w:eastAsia="Arial Narrow" w:hAnsi="Arial" w:cs="Arial"/>
          <w:u w:val="single"/>
        </w:rPr>
        <w:t>:</w:t>
      </w:r>
      <w:r w:rsidRPr="00315874">
        <w:rPr>
          <w:rFonts w:ascii="Arial" w:eastAsia="Arial Narrow" w:hAnsi="Arial" w:cs="Arial"/>
        </w:rPr>
        <w:t xml:space="preserve"> Notificación escrita al Adjudicatario y a los demás participantes sobre los resultados finales del Procedimiento de Licitación, dentro de un plazo de cinco (05) días hábiles contados a partir del Acto de Adjudicación.</w:t>
      </w:r>
    </w:p>
    <w:p w14:paraId="0DCA9977" w14:textId="77777777" w:rsidR="0006624A" w:rsidRPr="00315874" w:rsidRDefault="0006624A" w:rsidP="0006624A">
      <w:pPr>
        <w:spacing w:before="273"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Oferta Económica</w:t>
      </w:r>
      <w:r w:rsidRPr="00315874">
        <w:rPr>
          <w:rFonts w:ascii="Arial" w:eastAsia="Arial Narrow" w:hAnsi="Arial" w:cs="Arial"/>
          <w:spacing w:val="-2"/>
          <w:u w:val="single"/>
        </w:rPr>
        <w:t>:</w:t>
      </w:r>
      <w:r w:rsidRPr="00315874">
        <w:rPr>
          <w:rFonts w:ascii="Arial" w:eastAsia="Arial Narrow" w:hAnsi="Arial" w:cs="Arial"/>
          <w:spacing w:val="-2"/>
        </w:rPr>
        <w:t xml:space="preserve"> Precio fijado por el Oferente en su Propuesta.</w:t>
      </w:r>
    </w:p>
    <w:p w14:paraId="306E105F" w14:textId="77777777" w:rsidR="0006624A" w:rsidRPr="00315874" w:rsidRDefault="0006624A" w:rsidP="0006624A">
      <w:pPr>
        <w:spacing w:before="270" w:line="268" w:lineRule="exact"/>
        <w:jc w:val="both"/>
        <w:textAlignment w:val="baseline"/>
        <w:rPr>
          <w:rFonts w:ascii="Arial" w:eastAsia="Arial Narrow" w:hAnsi="Arial" w:cs="Arial"/>
          <w:b/>
          <w:spacing w:val="-2"/>
          <w:u w:val="single"/>
        </w:rPr>
      </w:pPr>
      <w:r w:rsidRPr="00315874">
        <w:rPr>
          <w:rFonts w:ascii="Arial" w:eastAsia="Arial Narrow" w:hAnsi="Arial" w:cs="Arial"/>
          <w:b/>
          <w:spacing w:val="-2"/>
          <w:u w:val="single"/>
        </w:rPr>
        <w:t>Oferta Técnica</w:t>
      </w:r>
      <w:r w:rsidRPr="00315874">
        <w:rPr>
          <w:rFonts w:ascii="Arial" w:eastAsia="Arial Narrow" w:hAnsi="Arial" w:cs="Arial"/>
          <w:spacing w:val="-2"/>
          <w:u w:val="single"/>
        </w:rPr>
        <w:t>:</w:t>
      </w:r>
      <w:r w:rsidRPr="00315874">
        <w:rPr>
          <w:rFonts w:ascii="Arial" w:eastAsia="Arial Narrow" w:hAnsi="Arial" w:cs="Arial"/>
          <w:spacing w:val="-2"/>
        </w:rPr>
        <w:t xml:space="preserve"> Especificaciones de carácter técnico-legal de las Obras a ser ejecutadas.</w:t>
      </w:r>
    </w:p>
    <w:p w14:paraId="0976D173" w14:textId="77777777" w:rsidR="0006624A" w:rsidRPr="00315874" w:rsidRDefault="0006624A" w:rsidP="0006624A">
      <w:pPr>
        <w:spacing w:before="257" w:line="268" w:lineRule="exact"/>
        <w:jc w:val="both"/>
        <w:textAlignment w:val="baseline"/>
        <w:rPr>
          <w:rFonts w:ascii="Arial" w:eastAsia="Arial Narrow" w:hAnsi="Arial" w:cs="Arial"/>
          <w:b/>
          <w:u w:val="single"/>
        </w:rPr>
      </w:pPr>
      <w:r w:rsidRPr="00315874">
        <w:rPr>
          <w:rFonts w:ascii="Arial" w:eastAsia="Arial Narrow" w:hAnsi="Arial" w:cs="Arial"/>
          <w:b/>
          <w:u w:val="single"/>
        </w:rPr>
        <w:t>Obras:</w:t>
      </w:r>
      <w:r w:rsidRPr="00315874">
        <w:rPr>
          <w:rFonts w:ascii="Arial" w:eastAsia="Arial Narrow" w:hAnsi="Arial" w:cs="Arial"/>
        </w:rPr>
        <w:t xml:space="preserve"> Son los trabajos relacionados con la construcción, reconstrucción, demolición, reparación o renovación de edificios, vialidad, transporte, estructuras o instalaciones, la preparación del terreno, la</w:t>
      </w:r>
      <w:r w:rsidRPr="00315874">
        <w:rPr>
          <w:rFonts w:ascii="Arial" w:eastAsia="Arial Narrow" w:hAnsi="Arial" w:cs="Arial"/>
          <w:b/>
          <w:u w:val="single"/>
        </w:rPr>
        <w:t xml:space="preserve"> </w:t>
      </w:r>
      <w:r w:rsidRPr="00315874">
        <w:rPr>
          <w:rFonts w:ascii="Arial" w:eastAsia="Arial Narrow" w:hAnsi="Arial" w:cs="Arial"/>
        </w:rPr>
        <w:t>excavación, la edificación, la provisión e instalación de equipo fijo, la decoración y el acabado, y los servicios accesorios a esos trabajos, como la perforación, la labor topográfica, la fotografía por satélite, los estudios sísmicos y otros servicios similares estipulados en el contrato, si el valor de esos servicios no excede del de las propias Obras.</w:t>
      </w:r>
    </w:p>
    <w:p w14:paraId="2E4DE073" w14:textId="77777777" w:rsidR="0006624A" w:rsidRPr="00315874" w:rsidRDefault="0006624A" w:rsidP="0006624A">
      <w:pPr>
        <w:spacing w:before="267" w:line="268" w:lineRule="exact"/>
        <w:jc w:val="both"/>
        <w:textAlignment w:val="baseline"/>
        <w:rPr>
          <w:rFonts w:ascii="Arial" w:eastAsia="Arial Narrow" w:hAnsi="Arial" w:cs="Arial"/>
          <w:b/>
          <w:u w:val="single"/>
        </w:rPr>
      </w:pPr>
      <w:r w:rsidRPr="00315874">
        <w:rPr>
          <w:rFonts w:ascii="Arial" w:eastAsia="Arial Narrow" w:hAnsi="Arial" w:cs="Arial"/>
          <w:b/>
          <w:u w:val="single"/>
        </w:rPr>
        <w:t>Obra adicional o complementaria</w:t>
      </w:r>
      <w:r w:rsidRPr="00315874">
        <w:rPr>
          <w:rFonts w:ascii="Arial" w:eastAsia="Arial Narrow" w:hAnsi="Arial" w:cs="Arial"/>
          <w:u w:val="single"/>
        </w:rPr>
        <w:t>:</w:t>
      </w:r>
      <w:r w:rsidRPr="00315874">
        <w:rPr>
          <w:rFonts w:ascii="Arial" w:eastAsia="Arial Narrow" w:hAnsi="Arial" w:cs="Arial"/>
        </w:rPr>
        <w:t xml:space="preserve"> Aquella no considerada en los documentos de Licitación ni en el Contrato, cuya realización resulta indispensable y/o necesaria para dar cumplimiento a la meta prevista de la Obra principal y que dé lugar a un presupuesto adicional que no supere el 25% del monto total Adjudicado.</w:t>
      </w:r>
    </w:p>
    <w:p w14:paraId="7CA8740A" w14:textId="77777777" w:rsidR="0006624A" w:rsidRPr="00315874" w:rsidRDefault="0006624A" w:rsidP="0006624A">
      <w:pPr>
        <w:spacing w:before="266" w:line="268" w:lineRule="exact"/>
        <w:jc w:val="both"/>
        <w:textAlignment w:val="baseline"/>
        <w:rPr>
          <w:rFonts w:ascii="Arial" w:eastAsia="Arial Narrow" w:hAnsi="Arial" w:cs="Arial"/>
          <w:b/>
          <w:u w:val="single"/>
        </w:rPr>
      </w:pPr>
      <w:r w:rsidRPr="00315874">
        <w:rPr>
          <w:rFonts w:ascii="Arial" w:eastAsia="Arial Narrow" w:hAnsi="Arial" w:cs="Arial"/>
          <w:b/>
          <w:u w:val="single"/>
        </w:rPr>
        <w:t>Oferente/Proponente:</w:t>
      </w:r>
      <w:r w:rsidRPr="00315874">
        <w:rPr>
          <w:rFonts w:ascii="Arial" w:eastAsia="Arial Narrow" w:hAnsi="Arial" w:cs="Arial"/>
        </w:rPr>
        <w:t xml:space="preserve"> Persona natural o jurídica legalmente capacitada para participar en el proceso de Licitación.</w:t>
      </w:r>
    </w:p>
    <w:p w14:paraId="6578A2C9" w14:textId="77777777" w:rsidR="0006624A" w:rsidRPr="00315874" w:rsidRDefault="0006624A" w:rsidP="0006624A">
      <w:pPr>
        <w:spacing w:before="270" w:line="268" w:lineRule="exact"/>
        <w:jc w:val="both"/>
        <w:textAlignment w:val="baseline"/>
        <w:rPr>
          <w:rFonts w:ascii="Arial" w:eastAsia="Arial Narrow" w:hAnsi="Arial" w:cs="Arial"/>
          <w:b/>
          <w:u w:val="single"/>
        </w:rPr>
      </w:pPr>
      <w:r w:rsidRPr="00315874">
        <w:rPr>
          <w:rFonts w:ascii="Arial" w:eastAsia="Arial Narrow" w:hAnsi="Arial" w:cs="Arial"/>
          <w:b/>
          <w:u w:val="single"/>
        </w:rPr>
        <w:t>Oferente/Proponente Habilitado</w:t>
      </w:r>
      <w:r w:rsidRPr="00315874">
        <w:rPr>
          <w:rFonts w:ascii="Arial" w:eastAsia="Arial Narrow" w:hAnsi="Arial" w:cs="Arial"/>
          <w:u w:val="single"/>
        </w:rPr>
        <w:t>:</w:t>
      </w:r>
      <w:r w:rsidRPr="00315874">
        <w:rPr>
          <w:rFonts w:ascii="Arial" w:eastAsia="Arial Narrow" w:hAnsi="Arial" w:cs="Arial"/>
        </w:rPr>
        <w:t xml:space="preserve"> Aquel que participa en el proceso de Licitación y resulta Conforme en la fase de Evaluación Técnica del Proceso.</w:t>
      </w:r>
    </w:p>
    <w:p w14:paraId="6009DC4C" w14:textId="77777777" w:rsidR="0006624A" w:rsidRPr="00315874" w:rsidRDefault="0006624A" w:rsidP="0006624A">
      <w:pPr>
        <w:spacing w:before="269" w:line="268" w:lineRule="exact"/>
        <w:textAlignment w:val="baseline"/>
        <w:rPr>
          <w:rFonts w:ascii="Arial" w:eastAsia="Arial Narrow" w:hAnsi="Arial" w:cs="Arial"/>
          <w:b/>
          <w:spacing w:val="-2"/>
          <w:u w:val="single"/>
        </w:rPr>
      </w:pPr>
      <w:r w:rsidRPr="00315874">
        <w:rPr>
          <w:rFonts w:ascii="Arial" w:eastAsia="Arial Narrow" w:hAnsi="Arial" w:cs="Arial"/>
          <w:b/>
          <w:spacing w:val="-2"/>
          <w:u w:val="single"/>
        </w:rPr>
        <w:t>Planos Detallados:</w:t>
      </w:r>
      <w:r w:rsidRPr="00315874">
        <w:rPr>
          <w:rFonts w:ascii="Arial" w:eastAsia="Arial Narrow" w:hAnsi="Arial" w:cs="Arial"/>
          <w:spacing w:val="-2"/>
        </w:rPr>
        <w:t xml:space="preserve"> Los planos proporcionados por la Entidad Contratante al Contratista.</w:t>
      </w:r>
    </w:p>
    <w:p w14:paraId="7555434C" w14:textId="77777777" w:rsidR="0006624A" w:rsidRPr="00315874" w:rsidRDefault="0006624A" w:rsidP="0006624A">
      <w:pPr>
        <w:spacing w:before="268" w:line="268" w:lineRule="exact"/>
        <w:jc w:val="both"/>
        <w:textAlignment w:val="baseline"/>
        <w:rPr>
          <w:rFonts w:ascii="Arial" w:eastAsia="Arial Narrow" w:hAnsi="Arial" w:cs="Arial"/>
          <w:b/>
          <w:u w:val="single"/>
        </w:rPr>
      </w:pPr>
      <w:r w:rsidRPr="00315874">
        <w:rPr>
          <w:rFonts w:ascii="Arial" w:eastAsia="Arial Narrow" w:hAnsi="Arial" w:cs="Arial"/>
          <w:b/>
          <w:u w:val="single"/>
        </w:rPr>
        <w:t>Peritos</w:t>
      </w:r>
      <w:r w:rsidRPr="00315874">
        <w:rPr>
          <w:rFonts w:ascii="Arial" w:eastAsia="Arial Narrow" w:hAnsi="Arial" w:cs="Arial"/>
          <w:u w:val="single"/>
        </w:rPr>
        <w:t>:</w:t>
      </w:r>
      <w:r w:rsidRPr="00315874">
        <w:rPr>
          <w:rFonts w:ascii="Arial" w:eastAsia="Arial Narrow" w:hAnsi="Arial" w:cs="Arial"/>
        </w:rPr>
        <w:t xml:space="preserve"> Funcionarios expertos en la materia del proceso llevado a cabo, de la Entidad Contratante, de otra entidad pública o contratados para el efecto y que colaborarán asesorando, analizando y evaluando propuestas, elaborando los informes que contengan los resultados y sirvan de sustento para las decisiones que deba adoptar el Comité de Compras y Contrataciones.</w:t>
      </w:r>
    </w:p>
    <w:p w14:paraId="6303A5D4" w14:textId="77777777" w:rsidR="0006624A" w:rsidRPr="00315874" w:rsidRDefault="0006624A" w:rsidP="0006624A">
      <w:pPr>
        <w:spacing w:before="270" w:line="268" w:lineRule="exact"/>
        <w:jc w:val="both"/>
        <w:textAlignment w:val="baseline"/>
        <w:rPr>
          <w:rFonts w:ascii="Arial" w:eastAsia="Arial Narrow" w:hAnsi="Arial" w:cs="Arial"/>
          <w:b/>
          <w:u w:val="single"/>
        </w:rPr>
      </w:pPr>
      <w:r w:rsidRPr="00315874">
        <w:rPr>
          <w:rFonts w:ascii="Arial" w:eastAsia="Arial Narrow" w:hAnsi="Arial" w:cs="Arial"/>
          <w:b/>
          <w:u w:val="single"/>
        </w:rPr>
        <w:t>Prácticas de Colusión</w:t>
      </w:r>
      <w:r w:rsidRPr="00315874">
        <w:rPr>
          <w:rFonts w:ascii="Arial" w:eastAsia="Arial Narrow" w:hAnsi="Arial" w:cs="Arial"/>
          <w:u w:val="single"/>
        </w:rPr>
        <w:t>:</w:t>
      </w:r>
      <w:r w:rsidRPr="00315874">
        <w:rPr>
          <w:rFonts w:ascii="Arial" w:eastAsia="Arial Narrow" w:hAnsi="Arial" w:cs="Arial"/>
        </w:rPr>
        <w:t xml:space="preserve"> Es un acuerdo entre dos o más partes, diseñado para obtener un propósito impropio, incluyendo el influenciar inapropiadamente la actuación de otra parte.</w:t>
      </w:r>
    </w:p>
    <w:p w14:paraId="1DFDB386" w14:textId="77777777" w:rsidR="0006624A" w:rsidRPr="00315874" w:rsidRDefault="0006624A" w:rsidP="0006624A">
      <w:pPr>
        <w:spacing w:before="266" w:line="268" w:lineRule="exact"/>
        <w:jc w:val="both"/>
        <w:textAlignment w:val="baseline"/>
        <w:rPr>
          <w:rFonts w:ascii="Arial" w:eastAsia="Arial Narrow" w:hAnsi="Arial" w:cs="Arial"/>
          <w:b/>
          <w:spacing w:val="-2"/>
          <w:u w:val="single"/>
        </w:rPr>
      </w:pPr>
      <w:r w:rsidRPr="00315874">
        <w:rPr>
          <w:rFonts w:ascii="Arial" w:eastAsia="Arial Narrow" w:hAnsi="Arial" w:cs="Arial"/>
          <w:b/>
          <w:spacing w:val="-2"/>
          <w:u w:val="single"/>
        </w:rPr>
        <w:t>Prácticas Coercitivas</w:t>
      </w:r>
      <w:r w:rsidRPr="00315874">
        <w:rPr>
          <w:rFonts w:ascii="Arial" w:eastAsia="Arial Narrow" w:hAnsi="Arial" w:cs="Arial"/>
          <w:spacing w:val="-2"/>
          <w:u w:val="single"/>
        </w:rPr>
        <w:t>:</w:t>
      </w:r>
      <w:r w:rsidRPr="00315874">
        <w:rPr>
          <w:rFonts w:ascii="Arial" w:eastAsia="Arial Narrow" w:hAnsi="Arial" w:cs="Arial"/>
          <w:spacing w:val="-2"/>
        </w:rPr>
        <w:t xml:space="preserve"> Es dañar o perjudicar, o amenazar con dañar o perjudicar directa o indirectamente a cualquier parte, o a sus propiedades para influenciar inapropiadamente la actuación de una parte.</w:t>
      </w:r>
    </w:p>
    <w:p w14:paraId="28DCD8AC" w14:textId="77777777" w:rsidR="0006624A" w:rsidRPr="00315874" w:rsidRDefault="0006624A" w:rsidP="0006624A">
      <w:pPr>
        <w:spacing w:before="270" w:line="268" w:lineRule="exact"/>
        <w:jc w:val="both"/>
        <w:textAlignment w:val="baseline"/>
        <w:rPr>
          <w:rFonts w:ascii="Arial" w:eastAsia="Arial Narrow" w:hAnsi="Arial" w:cs="Arial"/>
          <w:b/>
          <w:spacing w:val="-3"/>
          <w:u w:val="single"/>
        </w:rPr>
      </w:pPr>
      <w:r w:rsidRPr="00315874">
        <w:rPr>
          <w:rFonts w:ascii="Arial" w:eastAsia="Arial Narrow" w:hAnsi="Arial" w:cs="Arial"/>
          <w:b/>
          <w:spacing w:val="-3"/>
          <w:u w:val="single"/>
        </w:rPr>
        <w:t>Prácticas Obstructivas</w:t>
      </w:r>
      <w:r w:rsidRPr="00315874">
        <w:rPr>
          <w:rFonts w:ascii="Arial" w:eastAsia="Arial Narrow" w:hAnsi="Arial" w:cs="Arial"/>
          <w:spacing w:val="-3"/>
          <w:u w:val="single"/>
        </w:rPr>
        <w:t>:</w:t>
      </w:r>
      <w:r w:rsidRPr="00315874">
        <w:rPr>
          <w:rFonts w:ascii="Arial" w:eastAsia="Arial Narrow" w:hAnsi="Arial" w:cs="Arial"/>
          <w:spacing w:val="-3"/>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prácticas corruptas, fraudulentas, coercitivas, o colusorias y/o amenazar, acosar o intimidar a una parte con el propósito de impedir que dicha parte revele lo que sabe acerca de asuntos pertinentes a la investigación, o que lleve adelante la investigación, o la ejecución de un contrato.</w:t>
      </w:r>
    </w:p>
    <w:p w14:paraId="3B7112C8" w14:textId="77777777" w:rsidR="0006624A" w:rsidRPr="00315874" w:rsidRDefault="0006624A" w:rsidP="0006624A">
      <w:pPr>
        <w:spacing w:before="270" w:line="268" w:lineRule="exact"/>
        <w:jc w:val="both"/>
        <w:textAlignment w:val="baseline"/>
        <w:rPr>
          <w:rFonts w:ascii="Arial" w:eastAsia="Arial Narrow" w:hAnsi="Arial" w:cs="Arial"/>
          <w:b/>
          <w:u w:val="single"/>
        </w:rPr>
      </w:pPr>
      <w:r w:rsidRPr="00315874">
        <w:rPr>
          <w:rFonts w:ascii="Arial" w:eastAsia="Arial Narrow" w:hAnsi="Arial" w:cs="Arial"/>
          <w:b/>
          <w:u w:val="single"/>
        </w:rPr>
        <w:t>Pliego de Condiciones Específicas:</w:t>
      </w:r>
      <w:r w:rsidRPr="00315874">
        <w:rPr>
          <w:rFonts w:ascii="Arial" w:eastAsia="Arial Narrow" w:hAnsi="Arial" w:cs="Arial"/>
        </w:rPr>
        <w:t xml:space="preserve"> Documento que contiene todas las condiciones por las que habrán de regirse las partes en la presente Licitación.</w:t>
      </w:r>
    </w:p>
    <w:p w14:paraId="7BEA4364" w14:textId="77777777" w:rsidR="0006624A" w:rsidRPr="00315874" w:rsidRDefault="0006624A" w:rsidP="0006624A">
      <w:pPr>
        <w:spacing w:before="269" w:line="268" w:lineRule="exact"/>
        <w:jc w:val="both"/>
        <w:textAlignment w:val="baseline"/>
        <w:rPr>
          <w:rFonts w:ascii="Arial" w:eastAsia="Arial Narrow" w:hAnsi="Arial" w:cs="Arial"/>
          <w:b/>
          <w:spacing w:val="-2"/>
          <w:u w:val="single"/>
        </w:rPr>
      </w:pPr>
      <w:r w:rsidRPr="00315874">
        <w:rPr>
          <w:rFonts w:ascii="Arial" w:eastAsia="Arial Narrow" w:hAnsi="Arial" w:cs="Arial"/>
          <w:b/>
          <w:spacing w:val="-2"/>
          <w:u w:val="single"/>
        </w:rPr>
        <w:t>Representante Legal:</w:t>
      </w:r>
      <w:r w:rsidRPr="00315874">
        <w:rPr>
          <w:rFonts w:ascii="Arial" w:eastAsia="Arial Narrow" w:hAnsi="Arial" w:cs="Arial"/>
          <w:spacing w:val="-2"/>
        </w:rPr>
        <w:t xml:space="preserve"> Persona física o natural acreditada como tal por el Oferente/Proponente.</w:t>
      </w:r>
    </w:p>
    <w:p w14:paraId="65285121" w14:textId="77777777" w:rsidR="0006624A" w:rsidRPr="00315874" w:rsidRDefault="0006624A" w:rsidP="0006624A">
      <w:pPr>
        <w:spacing w:before="262" w:line="268" w:lineRule="exact"/>
        <w:jc w:val="both"/>
        <w:textAlignment w:val="baseline"/>
        <w:rPr>
          <w:rFonts w:ascii="Arial" w:eastAsia="Arial Narrow" w:hAnsi="Arial" w:cs="Arial"/>
          <w:b/>
          <w:u w:val="single"/>
        </w:rPr>
      </w:pPr>
      <w:r w:rsidRPr="00315874">
        <w:rPr>
          <w:rFonts w:ascii="Arial" w:eastAsia="Arial Narrow" w:hAnsi="Arial" w:cs="Arial"/>
          <w:b/>
          <w:u w:val="single"/>
        </w:rPr>
        <w:t>Resolución de la Adjudicación</w:t>
      </w:r>
      <w:r w:rsidRPr="00315874">
        <w:rPr>
          <w:rFonts w:ascii="Arial" w:eastAsia="Arial Narrow" w:hAnsi="Arial" w:cs="Arial"/>
          <w:u w:val="single"/>
        </w:rPr>
        <w:t>:</w:t>
      </w:r>
      <w:r w:rsidRPr="00315874">
        <w:rPr>
          <w:rFonts w:ascii="Arial" w:eastAsia="Arial Narrow" w:hAnsi="Arial" w:cs="Arial"/>
        </w:rPr>
        <w:t xml:space="preserve"> Acto Administrativo mediante el cual el Comité de Compras y Contrataciones procede a la Adjudicación al/los oferente(s) del o los Contratos objeto del procedimiento de compra o contratación.</w:t>
      </w:r>
    </w:p>
    <w:p w14:paraId="56BD5E4A" w14:textId="77777777" w:rsidR="0006624A" w:rsidRPr="00315874" w:rsidRDefault="0006624A" w:rsidP="0006624A">
      <w:pPr>
        <w:spacing w:before="15" w:line="268" w:lineRule="exact"/>
        <w:jc w:val="both"/>
        <w:textAlignment w:val="baseline"/>
        <w:rPr>
          <w:rFonts w:ascii="Arial" w:eastAsia="Arial Narrow" w:hAnsi="Arial" w:cs="Arial"/>
          <w:b/>
          <w:u w:val="single"/>
        </w:rPr>
      </w:pPr>
    </w:p>
    <w:p w14:paraId="39D72E06" w14:textId="77777777" w:rsidR="0006624A" w:rsidRPr="00315874" w:rsidRDefault="0006624A" w:rsidP="0006624A">
      <w:pPr>
        <w:spacing w:before="15" w:line="268" w:lineRule="exact"/>
        <w:jc w:val="both"/>
        <w:textAlignment w:val="baseline"/>
        <w:rPr>
          <w:rFonts w:ascii="Arial" w:eastAsia="Arial Narrow" w:hAnsi="Arial" w:cs="Arial"/>
        </w:rPr>
      </w:pPr>
      <w:r w:rsidRPr="00315874">
        <w:rPr>
          <w:rFonts w:ascii="Arial" w:eastAsia="Arial Narrow" w:hAnsi="Arial" w:cs="Arial"/>
          <w:b/>
          <w:u w:val="single"/>
        </w:rPr>
        <w:t>Sobre:</w:t>
      </w:r>
      <w:r w:rsidRPr="00315874">
        <w:rPr>
          <w:rFonts w:ascii="Arial" w:eastAsia="Arial Narrow" w:hAnsi="Arial" w:cs="Arial"/>
        </w:rPr>
        <w:t xml:space="preserve"> Paquete que contiene las credenciales del Oferente/Proponente y las Propuestas Técnicas o Económicas.</w:t>
      </w:r>
    </w:p>
    <w:p w14:paraId="0F0D80A9" w14:textId="77777777" w:rsidR="0006624A" w:rsidRPr="00315874" w:rsidRDefault="0006624A" w:rsidP="0006624A">
      <w:pPr>
        <w:spacing w:before="15" w:line="268" w:lineRule="exact"/>
        <w:jc w:val="both"/>
        <w:textAlignment w:val="baseline"/>
        <w:rPr>
          <w:rFonts w:ascii="Arial" w:eastAsia="Arial Narrow" w:hAnsi="Arial" w:cs="Arial"/>
          <w:b/>
          <w:u w:val="single"/>
        </w:rPr>
      </w:pPr>
    </w:p>
    <w:p w14:paraId="140D9D21" w14:textId="77777777" w:rsidR="0006624A" w:rsidRPr="00315874" w:rsidRDefault="0006624A" w:rsidP="0006624A">
      <w:pPr>
        <w:spacing w:before="3" w:line="268" w:lineRule="exact"/>
        <w:jc w:val="both"/>
        <w:textAlignment w:val="baseline"/>
        <w:rPr>
          <w:rFonts w:ascii="Arial" w:eastAsia="Arial Narrow" w:hAnsi="Arial" w:cs="Arial"/>
          <w:b/>
          <w:u w:val="single"/>
        </w:rPr>
      </w:pPr>
      <w:r w:rsidRPr="00315874">
        <w:rPr>
          <w:rFonts w:ascii="Arial" w:eastAsia="Arial Narrow" w:hAnsi="Arial" w:cs="Arial"/>
          <w:b/>
          <w:u w:val="single"/>
        </w:rPr>
        <w:t>Supervisor</w:t>
      </w:r>
      <w:r w:rsidRPr="00315874">
        <w:rPr>
          <w:rFonts w:ascii="Arial" w:eastAsia="Arial Narrow" w:hAnsi="Arial" w:cs="Arial"/>
          <w:u w:val="single"/>
        </w:rPr>
        <w:t>:</w:t>
      </w:r>
      <w:r w:rsidRPr="00315874">
        <w:rPr>
          <w:rFonts w:ascii="Arial" w:eastAsia="Arial Narrow" w:hAnsi="Arial" w:cs="Arial"/>
        </w:rPr>
        <w:t xml:space="preserve"> Persona natural o jurídica, competente, designada por el Contratista, responsable de dirigir o supervisar la ejecución de acuerdo con el diseño, planos, tiempo de ejecución, presupuestos y especificaciones técnicas y de construcción del Contrato de Obra y en quien el Contratista puede delegar derechos y/o poderes con arreglo al Contrato.</w:t>
      </w:r>
    </w:p>
    <w:p w14:paraId="6951A446" w14:textId="77777777" w:rsidR="0006624A" w:rsidRPr="00315874" w:rsidRDefault="0006624A" w:rsidP="0006624A">
      <w:pPr>
        <w:spacing w:before="265" w:line="268" w:lineRule="exact"/>
        <w:jc w:val="both"/>
        <w:textAlignment w:val="baseline"/>
        <w:rPr>
          <w:rFonts w:ascii="Arial" w:eastAsia="Arial Narrow" w:hAnsi="Arial" w:cs="Arial"/>
        </w:rPr>
      </w:pPr>
      <w:r w:rsidRPr="00315874">
        <w:rPr>
          <w:rFonts w:ascii="Arial" w:eastAsia="Arial Narrow" w:hAnsi="Arial" w:cs="Arial"/>
          <w:b/>
          <w:u w:val="single"/>
        </w:rPr>
        <w:t>Departamento de Compras y Contrataciones (UOCC):</w:t>
      </w:r>
      <w:r w:rsidRPr="00315874">
        <w:rPr>
          <w:rFonts w:ascii="Arial" w:eastAsia="Arial Narrow" w:hAnsi="Arial" w:cs="Arial"/>
        </w:rPr>
        <w:t xml:space="preserve"> Unidad encargada de la parte operativa de los procedimientos de Compras y Contrataciones.</w:t>
      </w:r>
    </w:p>
    <w:p w14:paraId="7C17EE7D" w14:textId="77777777" w:rsidR="0006624A" w:rsidRPr="00315874" w:rsidRDefault="0006624A" w:rsidP="0006624A">
      <w:pPr>
        <w:spacing w:before="261" w:line="277" w:lineRule="exact"/>
        <w:textAlignment w:val="baseline"/>
        <w:rPr>
          <w:rFonts w:ascii="Arial" w:eastAsia="Arial Narrow" w:hAnsi="Arial" w:cs="Arial"/>
          <w:b/>
          <w:spacing w:val="-2"/>
        </w:rPr>
      </w:pPr>
      <w:r w:rsidRPr="00315874">
        <w:rPr>
          <w:rFonts w:ascii="Arial" w:eastAsia="Arial Narrow" w:hAnsi="Arial" w:cs="Arial"/>
          <w:b/>
          <w:spacing w:val="-2"/>
        </w:rPr>
        <w:t>Para la interpretación del presente Pliego de Condiciones Específicas:</w:t>
      </w:r>
    </w:p>
    <w:p w14:paraId="3D25222E" w14:textId="77777777" w:rsidR="0006624A" w:rsidRPr="00315874" w:rsidRDefault="0006624A" w:rsidP="0006624A">
      <w:pPr>
        <w:numPr>
          <w:ilvl w:val="0"/>
          <w:numId w:val="28"/>
        </w:numPr>
        <w:tabs>
          <w:tab w:val="clear" w:pos="360"/>
          <w:tab w:val="decimal" w:pos="1440"/>
        </w:tabs>
        <w:spacing w:before="266" w:line="268" w:lineRule="exact"/>
        <w:ind w:left="1440" w:hanging="360"/>
        <w:jc w:val="both"/>
        <w:textAlignment w:val="baseline"/>
        <w:rPr>
          <w:rFonts w:ascii="Arial" w:eastAsia="Arial Narrow" w:hAnsi="Arial" w:cs="Arial"/>
        </w:rPr>
      </w:pPr>
      <w:r w:rsidRPr="00315874">
        <w:rPr>
          <w:rFonts w:ascii="Arial" w:eastAsia="Arial Narrow" w:hAnsi="Arial" w:cs="Arial"/>
        </w:rPr>
        <w:t>Las palabras o designaciones en singular deben entenderse igualmente al plural y viceversa, cuando la interpretación de los textos escritos lo requiera.</w:t>
      </w:r>
    </w:p>
    <w:p w14:paraId="549D006C" w14:textId="77777777" w:rsidR="0006624A" w:rsidRPr="00315874" w:rsidRDefault="0006624A" w:rsidP="0006624A">
      <w:pPr>
        <w:numPr>
          <w:ilvl w:val="0"/>
          <w:numId w:val="28"/>
        </w:numPr>
        <w:tabs>
          <w:tab w:val="clear" w:pos="360"/>
          <w:tab w:val="decimal" w:pos="1440"/>
        </w:tabs>
        <w:spacing w:before="2" w:line="267" w:lineRule="exact"/>
        <w:ind w:left="1440" w:hanging="360"/>
        <w:jc w:val="both"/>
        <w:textAlignment w:val="baseline"/>
        <w:rPr>
          <w:rFonts w:ascii="Arial" w:eastAsia="Arial Narrow" w:hAnsi="Arial" w:cs="Arial"/>
          <w:spacing w:val="-2"/>
        </w:rPr>
      </w:pPr>
      <w:r w:rsidRPr="00315874">
        <w:rPr>
          <w:rFonts w:ascii="Arial" w:eastAsia="Arial Narrow" w:hAnsi="Arial" w:cs="Arial"/>
          <w:spacing w:val="-2"/>
        </w:rPr>
        <w:t xml:space="preserve">El término </w:t>
      </w:r>
      <w:r w:rsidRPr="00315874">
        <w:rPr>
          <w:rFonts w:ascii="Arial" w:eastAsia="Arial Narrow" w:hAnsi="Arial" w:cs="Arial"/>
          <w:b/>
          <w:spacing w:val="-2"/>
        </w:rPr>
        <w:t xml:space="preserve">"por escrito" </w:t>
      </w:r>
      <w:r w:rsidRPr="00315874">
        <w:rPr>
          <w:rFonts w:ascii="Arial" w:eastAsia="Arial Narrow" w:hAnsi="Arial" w:cs="Arial"/>
          <w:spacing w:val="-2"/>
        </w:rPr>
        <w:t>significa una comunicación escrita con prueba de recepción.</w:t>
      </w:r>
    </w:p>
    <w:p w14:paraId="2626148A" w14:textId="77777777" w:rsidR="0006624A" w:rsidRPr="00315874" w:rsidRDefault="0006624A" w:rsidP="0006624A">
      <w:pPr>
        <w:numPr>
          <w:ilvl w:val="0"/>
          <w:numId w:val="28"/>
        </w:numPr>
        <w:tabs>
          <w:tab w:val="clear" w:pos="360"/>
          <w:tab w:val="decimal" w:pos="1440"/>
        </w:tabs>
        <w:spacing w:line="267" w:lineRule="exact"/>
        <w:ind w:left="1440" w:hanging="360"/>
        <w:jc w:val="both"/>
        <w:textAlignment w:val="baseline"/>
        <w:rPr>
          <w:rFonts w:ascii="Arial" w:eastAsia="Arial Narrow" w:hAnsi="Arial" w:cs="Arial"/>
        </w:rPr>
      </w:pPr>
      <w:r w:rsidRPr="00315874">
        <w:rPr>
          <w:rFonts w:ascii="Arial" w:eastAsia="Arial Narrow" w:hAnsi="Arial" w:cs="Arial"/>
        </w:rPr>
        <w:t>Toda indicación a capítulo, numeral, inciso, Circular, Enmienda, formulario o anexo se entiende referida a la expresión correspondiente de este Pliego de Condiciones Específicas, salvo indicación expresa en contrario. Los títulos de capítulos, formularios y anexos son utilizados exclusivamente a efectos indicativos y no afectarán su interpretación.</w:t>
      </w:r>
    </w:p>
    <w:p w14:paraId="1DEEBBCA" w14:textId="77777777" w:rsidR="0006624A" w:rsidRPr="00315874" w:rsidRDefault="0006624A" w:rsidP="0006624A">
      <w:pPr>
        <w:numPr>
          <w:ilvl w:val="0"/>
          <w:numId w:val="28"/>
        </w:numPr>
        <w:tabs>
          <w:tab w:val="clear" w:pos="360"/>
          <w:tab w:val="decimal" w:pos="1440"/>
        </w:tabs>
        <w:spacing w:before="1" w:line="268" w:lineRule="exact"/>
        <w:ind w:left="1440" w:hanging="360"/>
        <w:jc w:val="both"/>
        <w:textAlignment w:val="baseline"/>
        <w:rPr>
          <w:rFonts w:ascii="Arial" w:eastAsia="Arial Narrow" w:hAnsi="Arial" w:cs="Arial"/>
        </w:rPr>
      </w:pPr>
      <w:r w:rsidRPr="00315874">
        <w:rPr>
          <w:rFonts w:ascii="Arial" w:eastAsia="Arial Narrow" w:hAnsi="Arial" w:cs="Arial"/>
        </w:rPr>
        <w:t>Las palabras que se inician en mayúscula y que no se encuentran definidas en este documento se interpretarán de acuerdo a las normas legales dominicanas.</w:t>
      </w:r>
    </w:p>
    <w:p w14:paraId="6AA6FD10" w14:textId="77777777" w:rsidR="0006624A" w:rsidRPr="00315874" w:rsidRDefault="0006624A" w:rsidP="0006624A">
      <w:pPr>
        <w:numPr>
          <w:ilvl w:val="0"/>
          <w:numId w:val="28"/>
        </w:numPr>
        <w:tabs>
          <w:tab w:val="clear" w:pos="360"/>
          <w:tab w:val="decimal" w:pos="1440"/>
        </w:tabs>
        <w:spacing w:before="2" w:line="267" w:lineRule="exact"/>
        <w:ind w:left="1440" w:hanging="360"/>
        <w:jc w:val="both"/>
        <w:textAlignment w:val="baseline"/>
        <w:rPr>
          <w:rFonts w:ascii="Arial" w:eastAsia="Arial Narrow" w:hAnsi="Arial" w:cs="Arial"/>
        </w:rPr>
      </w:pPr>
      <w:r w:rsidRPr="00315874">
        <w:rPr>
          <w:rFonts w:ascii="Arial" w:eastAsia="Arial Narrow" w:hAnsi="Arial" w:cs="Arial"/>
        </w:rPr>
        <w:t>Toda cláusula imprecisa, ambigua, contradictoria u oscura a criterio de la Entidad Contratante, se interpretará en el sentido más favorable a ésta.</w:t>
      </w:r>
    </w:p>
    <w:p w14:paraId="23472FFF" w14:textId="77777777" w:rsidR="0006624A" w:rsidRPr="00315874" w:rsidRDefault="0006624A" w:rsidP="0006624A">
      <w:pPr>
        <w:numPr>
          <w:ilvl w:val="0"/>
          <w:numId w:val="28"/>
        </w:numPr>
        <w:tabs>
          <w:tab w:val="clear" w:pos="360"/>
          <w:tab w:val="decimal" w:pos="1440"/>
        </w:tabs>
        <w:spacing w:line="267" w:lineRule="exact"/>
        <w:ind w:left="1440" w:hanging="360"/>
        <w:jc w:val="both"/>
        <w:textAlignment w:val="baseline"/>
        <w:rPr>
          <w:rFonts w:ascii="Arial" w:eastAsia="Arial Narrow" w:hAnsi="Arial" w:cs="Arial"/>
        </w:rPr>
      </w:pPr>
      <w:r w:rsidRPr="00315874">
        <w:rPr>
          <w:rFonts w:ascii="Arial" w:eastAsia="Arial Narrow" w:hAnsi="Arial" w:cs="Arial"/>
        </w:rPr>
        <w:t>Las referencias a plazos se entenderán como días calendario, salvo que expresamente se utilice la expresión de "días hábiles", en cuyo caso serán días hábiles de acuerdo con la legislación dominicana.</w:t>
      </w:r>
    </w:p>
    <w:p w14:paraId="7D0913AA" w14:textId="77777777" w:rsidR="0006624A" w:rsidRPr="00315874" w:rsidRDefault="0006624A" w:rsidP="0006624A">
      <w:pPr>
        <w:tabs>
          <w:tab w:val="decimal" w:pos="360"/>
          <w:tab w:val="decimal" w:pos="1440"/>
        </w:tabs>
        <w:spacing w:line="267" w:lineRule="exact"/>
        <w:ind w:left="1440"/>
        <w:jc w:val="both"/>
        <w:textAlignment w:val="baseline"/>
        <w:rPr>
          <w:rFonts w:ascii="Arial" w:eastAsia="Arial Narrow" w:hAnsi="Arial" w:cs="Arial"/>
        </w:rPr>
      </w:pPr>
    </w:p>
    <w:p w14:paraId="60444C47" w14:textId="77777777" w:rsidR="0006624A" w:rsidRPr="00315874" w:rsidRDefault="0006624A" w:rsidP="0006624A">
      <w:pPr>
        <w:spacing w:before="261" w:line="274" w:lineRule="exact"/>
        <w:textAlignment w:val="baseline"/>
        <w:rPr>
          <w:rFonts w:ascii="Arial" w:eastAsia="Arial Narrow" w:hAnsi="Arial" w:cs="Arial"/>
          <w:b/>
          <w:spacing w:val="-3"/>
        </w:rPr>
      </w:pPr>
      <w:r w:rsidRPr="00315874">
        <w:rPr>
          <w:rFonts w:ascii="Arial" w:eastAsia="Arial Narrow" w:hAnsi="Arial" w:cs="Arial"/>
          <w:b/>
          <w:spacing w:val="-3"/>
        </w:rPr>
        <w:t>1.3 Idioma</w:t>
      </w:r>
    </w:p>
    <w:p w14:paraId="372F32CF" w14:textId="77777777" w:rsidR="0006624A" w:rsidRPr="00315874" w:rsidRDefault="0006624A" w:rsidP="0006624A">
      <w:pPr>
        <w:spacing w:before="270" w:line="268" w:lineRule="exact"/>
        <w:jc w:val="both"/>
        <w:textAlignment w:val="baseline"/>
        <w:rPr>
          <w:rFonts w:ascii="Arial" w:eastAsia="Arial Narrow" w:hAnsi="Arial" w:cs="Arial"/>
        </w:rPr>
      </w:pPr>
      <w:r w:rsidRPr="00315874">
        <w:rPr>
          <w:rFonts w:ascii="Arial" w:eastAsia="Arial Narrow" w:hAnsi="Arial" w:cs="Arial"/>
        </w:rPr>
        <w:t>El idioma oficial de la presente Licitación es el español, por tanto, toda la correspondencia y documentos generados durante el procedimiento que intercambien el Oferente/Proponente y el Comité de Compras y Contrataciones deberán ser presentados en este idioma o, de encontrarse en idioma distinto, deberán contar con la traducción al español realizada por un intérprete judicial debidamente autorizado.</w:t>
      </w:r>
    </w:p>
    <w:p w14:paraId="28BD0212" w14:textId="77777777" w:rsidR="0006624A" w:rsidRPr="00315874" w:rsidRDefault="0006624A" w:rsidP="0006624A">
      <w:pPr>
        <w:spacing w:before="266" w:line="274" w:lineRule="exact"/>
        <w:textAlignment w:val="baseline"/>
        <w:rPr>
          <w:rFonts w:ascii="Arial" w:eastAsia="Arial Narrow" w:hAnsi="Arial" w:cs="Arial"/>
          <w:b/>
          <w:spacing w:val="-2"/>
        </w:rPr>
      </w:pPr>
      <w:r w:rsidRPr="00315874">
        <w:rPr>
          <w:rFonts w:ascii="Arial" w:eastAsia="Arial Narrow" w:hAnsi="Arial" w:cs="Arial"/>
          <w:b/>
          <w:spacing w:val="-2"/>
        </w:rPr>
        <w:t>1.4 Precio de la Oferta</w:t>
      </w:r>
    </w:p>
    <w:p w14:paraId="76054254" w14:textId="77777777" w:rsidR="0006624A" w:rsidRPr="00315874" w:rsidRDefault="0006624A" w:rsidP="0006624A">
      <w:pPr>
        <w:spacing w:before="268" w:line="268" w:lineRule="exact"/>
        <w:jc w:val="both"/>
        <w:textAlignment w:val="baseline"/>
        <w:rPr>
          <w:rFonts w:ascii="Arial" w:eastAsia="Arial Narrow" w:hAnsi="Arial" w:cs="Arial"/>
        </w:rPr>
      </w:pPr>
      <w:r w:rsidRPr="00315874">
        <w:rPr>
          <w:rFonts w:ascii="Arial" w:eastAsia="Arial Narrow" w:hAnsi="Arial" w:cs="Arial"/>
        </w:rPr>
        <w:t>Los precios cotizados por el Oferente en el Formulario de Presentación de Oferta Económica deberán ajustarse a los requerimientos que se indican a continuación.</w:t>
      </w:r>
    </w:p>
    <w:p w14:paraId="42CE8FE5" w14:textId="77777777" w:rsidR="0006624A" w:rsidRPr="00315874" w:rsidRDefault="0006624A" w:rsidP="0006624A">
      <w:pPr>
        <w:spacing w:before="263" w:line="268" w:lineRule="exact"/>
        <w:jc w:val="both"/>
        <w:textAlignment w:val="baseline"/>
        <w:rPr>
          <w:rFonts w:ascii="Arial" w:eastAsia="Arial Narrow" w:hAnsi="Arial" w:cs="Arial"/>
        </w:rPr>
      </w:pPr>
      <w:r w:rsidRPr="00315874">
        <w:rPr>
          <w:rFonts w:ascii="Arial" w:eastAsia="Arial Narrow" w:hAnsi="Arial" w:cs="Arial"/>
        </w:rPr>
        <w:t xml:space="preserve">Todas las partidas deberán enumerarse y cotizarse por separado en el Formulario de Presentación de Oferta Económica. </w:t>
      </w:r>
      <w:r w:rsidRPr="00315874">
        <w:rPr>
          <w:rFonts w:ascii="Arial" w:eastAsia="Arial Narrow" w:hAnsi="Arial" w:cs="Arial"/>
          <w:b/>
        </w:rPr>
        <w:t>(Listado de Partidas)</w:t>
      </w:r>
      <w:r w:rsidRPr="00315874">
        <w:rPr>
          <w:rFonts w:ascii="Arial" w:eastAsia="Arial Narrow" w:hAnsi="Arial" w:cs="Arial"/>
        </w:rPr>
        <w:t>. Si un formulario de Oferta Económica detalla partidas pero no la cotiza, se asumirá que está incluido en el precio total de la Oferta. Asimismo, cuando alguna partida no aparezca en el formulario de Oferta Económica se asumirá de igual manera, que está incluida en el precio total de la Oferta.</w:t>
      </w:r>
    </w:p>
    <w:p w14:paraId="097315F1" w14:textId="77777777" w:rsidR="0006624A" w:rsidRPr="00315874" w:rsidRDefault="0006624A" w:rsidP="0006624A">
      <w:pPr>
        <w:spacing w:before="4" w:line="268" w:lineRule="exact"/>
        <w:jc w:val="both"/>
        <w:textAlignment w:val="baseline"/>
        <w:rPr>
          <w:rFonts w:ascii="Arial" w:eastAsia="Arial Narrow" w:hAnsi="Arial" w:cs="Arial"/>
          <w:b/>
        </w:rPr>
      </w:pPr>
      <w:r w:rsidRPr="00315874">
        <w:rPr>
          <w:rFonts w:ascii="Arial" w:eastAsia="Arial Narrow" w:hAnsi="Arial" w:cs="Arial"/>
        </w:rPr>
        <w:t xml:space="preserve">Los precios cotizados por el Oferente serán fijos durante la ejecución del Contrato y no estarán sujetos a ninguna variación por ningún motivo, salvo lo establecido en los </w:t>
      </w:r>
      <w:r w:rsidRPr="00315874">
        <w:rPr>
          <w:rFonts w:ascii="Arial" w:eastAsia="Arial Narrow" w:hAnsi="Arial" w:cs="Arial"/>
          <w:b/>
        </w:rPr>
        <w:t>Datos de la Licitación.</w:t>
      </w:r>
    </w:p>
    <w:p w14:paraId="1F1D788C" w14:textId="77777777" w:rsidR="0006624A" w:rsidRPr="00315874" w:rsidRDefault="0006624A" w:rsidP="0006624A">
      <w:pPr>
        <w:spacing w:before="4" w:line="268" w:lineRule="exact"/>
        <w:jc w:val="both"/>
        <w:textAlignment w:val="baseline"/>
        <w:rPr>
          <w:rFonts w:ascii="Arial" w:eastAsia="Arial Narrow" w:hAnsi="Arial" w:cs="Arial"/>
        </w:rPr>
      </w:pPr>
    </w:p>
    <w:p w14:paraId="48A65CF7" w14:textId="77777777" w:rsidR="0006624A" w:rsidRPr="00315874" w:rsidRDefault="0006624A" w:rsidP="0006624A">
      <w:pPr>
        <w:spacing w:before="19" w:line="277" w:lineRule="exact"/>
        <w:textAlignment w:val="baseline"/>
        <w:rPr>
          <w:rFonts w:ascii="Arial" w:eastAsia="Arial Narrow" w:hAnsi="Arial" w:cs="Arial"/>
          <w:b/>
          <w:spacing w:val="-2"/>
        </w:rPr>
      </w:pPr>
      <w:r w:rsidRPr="00315874">
        <w:rPr>
          <w:rFonts w:ascii="Arial" w:eastAsia="Arial Narrow" w:hAnsi="Arial" w:cs="Arial"/>
          <w:b/>
          <w:spacing w:val="-2"/>
        </w:rPr>
        <w:t>1.5 Moneda de la Oferta</w:t>
      </w:r>
    </w:p>
    <w:p w14:paraId="31493BDC" w14:textId="77777777" w:rsidR="0006624A" w:rsidRPr="00315874" w:rsidRDefault="0006624A" w:rsidP="0006624A">
      <w:pPr>
        <w:spacing w:before="266" w:line="268" w:lineRule="exact"/>
        <w:jc w:val="both"/>
        <w:textAlignment w:val="baseline"/>
        <w:rPr>
          <w:rFonts w:ascii="Arial" w:eastAsia="Arial Narrow" w:hAnsi="Arial" w:cs="Arial"/>
        </w:rPr>
      </w:pPr>
      <w:r w:rsidRPr="00315874">
        <w:rPr>
          <w:rFonts w:ascii="Arial" w:eastAsia="Arial Narrow" w:hAnsi="Arial" w:cs="Arial"/>
        </w:rPr>
        <w:t>El precio en la Oferta deberá estar expresado en moneda nacional, (Pesos Dominicanos, RD$), a excepción de los Contratos de suministros desde el exterior, en los que podrá expresarse en la moneda del país de origen de los mismos.</w:t>
      </w:r>
    </w:p>
    <w:p w14:paraId="618A2F60" w14:textId="77777777" w:rsidR="0006624A" w:rsidRPr="00315874" w:rsidRDefault="0006624A" w:rsidP="0006624A">
      <w:pPr>
        <w:spacing w:before="261" w:line="277" w:lineRule="exact"/>
        <w:textAlignment w:val="baseline"/>
        <w:rPr>
          <w:rFonts w:ascii="Arial" w:eastAsia="Arial Narrow" w:hAnsi="Arial" w:cs="Arial"/>
          <w:b/>
          <w:spacing w:val="-2"/>
        </w:rPr>
      </w:pPr>
      <w:r w:rsidRPr="00315874">
        <w:rPr>
          <w:rFonts w:ascii="Arial" w:eastAsia="Arial Narrow" w:hAnsi="Arial" w:cs="Arial"/>
          <w:b/>
          <w:spacing w:val="-2"/>
        </w:rPr>
        <w:t>1.6 Normativa Aplicable</w:t>
      </w:r>
    </w:p>
    <w:p w14:paraId="0D486885" w14:textId="77777777" w:rsidR="0006624A" w:rsidRPr="00315874" w:rsidRDefault="0006624A" w:rsidP="0006624A">
      <w:pPr>
        <w:spacing w:before="268" w:line="268" w:lineRule="exact"/>
        <w:jc w:val="both"/>
        <w:textAlignment w:val="baseline"/>
        <w:rPr>
          <w:rFonts w:ascii="Arial" w:eastAsia="Arial Narrow" w:hAnsi="Arial" w:cs="Arial"/>
          <w:spacing w:val="-2"/>
        </w:rPr>
      </w:pPr>
      <w:r w:rsidRPr="00315874">
        <w:rPr>
          <w:rFonts w:ascii="Arial" w:eastAsia="Arial Narrow" w:hAnsi="Arial" w:cs="Arial"/>
          <w:spacing w:val="-2"/>
        </w:rPr>
        <w:t>El proceso de Licitación, el Contrato y su posterior ejecución se regirán por la Constitución de la República Dominicana, Ley 340-06 sobre Compras y Contrataciones de Bienes, Servicios, Obras y Concesiones, de fecha dieciocho (18) de agosto del 2006, su modificatoria contenida en la Ley 449-06 de fecha seis (06) de diciembre del 2006; y su Reglamento de Aplicación emitido mediante el Decreto 543-12, de fecha seis (06) de septiembre del 2012, por las normas que se dicten en el marco de la misma, así como por el presente Pliego de Condiciones y por el Contrato a intervenir.</w:t>
      </w:r>
    </w:p>
    <w:p w14:paraId="2DDE6659" w14:textId="77777777" w:rsidR="0006624A" w:rsidRPr="00315874" w:rsidRDefault="0006624A" w:rsidP="0006624A">
      <w:pPr>
        <w:spacing w:before="265" w:line="268" w:lineRule="exact"/>
        <w:textAlignment w:val="baseline"/>
        <w:rPr>
          <w:rFonts w:ascii="Arial" w:eastAsia="Arial Narrow" w:hAnsi="Arial" w:cs="Arial"/>
          <w:spacing w:val="-2"/>
        </w:rPr>
      </w:pPr>
      <w:r w:rsidRPr="00315874">
        <w:rPr>
          <w:rFonts w:ascii="Arial" w:eastAsia="Arial Narrow" w:hAnsi="Arial" w:cs="Arial"/>
          <w:spacing w:val="-2"/>
        </w:rPr>
        <w:t>Todos los documentos que integran el Contrato serán considerados como recíprocamente explicativos.</w:t>
      </w:r>
    </w:p>
    <w:p w14:paraId="4809285E" w14:textId="77777777" w:rsidR="0006624A" w:rsidRPr="00315874" w:rsidRDefault="0006624A" w:rsidP="0006624A">
      <w:pPr>
        <w:spacing w:before="270" w:line="268" w:lineRule="exact"/>
        <w:jc w:val="both"/>
        <w:textAlignment w:val="baseline"/>
        <w:rPr>
          <w:rFonts w:ascii="Arial" w:eastAsia="Arial Narrow" w:hAnsi="Arial" w:cs="Arial"/>
        </w:rPr>
      </w:pPr>
      <w:r w:rsidRPr="00315874">
        <w:rPr>
          <w:rFonts w:ascii="Arial" w:eastAsia="Arial Narrow" w:hAnsi="Arial" w:cs="Arial"/>
        </w:rPr>
        <w:t>Para la aplicación de la norma, su interpretación o resolución de conflictos o controversias, se seguirá el siguiente orden de prelación:</w:t>
      </w:r>
    </w:p>
    <w:p w14:paraId="225E754B" w14:textId="77777777" w:rsidR="0006624A" w:rsidRPr="00315874" w:rsidRDefault="0006624A" w:rsidP="0006624A">
      <w:pPr>
        <w:numPr>
          <w:ilvl w:val="0"/>
          <w:numId w:val="29"/>
        </w:numPr>
        <w:tabs>
          <w:tab w:val="clear" w:pos="360"/>
          <w:tab w:val="decimal" w:pos="792"/>
        </w:tabs>
        <w:spacing w:before="270" w:line="267" w:lineRule="exact"/>
        <w:ind w:left="648" w:hanging="216"/>
        <w:textAlignment w:val="baseline"/>
        <w:rPr>
          <w:rFonts w:ascii="Arial" w:eastAsia="Arial Narrow" w:hAnsi="Arial" w:cs="Arial"/>
          <w:spacing w:val="-3"/>
        </w:rPr>
      </w:pPr>
      <w:r w:rsidRPr="00315874">
        <w:rPr>
          <w:rFonts w:ascii="Arial" w:eastAsia="Arial Narrow" w:hAnsi="Arial" w:cs="Arial"/>
          <w:spacing w:val="-3"/>
        </w:rPr>
        <w:t>La Constitución de la República Dominicana</w:t>
      </w:r>
    </w:p>
    <w:p w14:paraId="1CC67B3D" w14:textId="77777777" w:rsidR="0006624A" w:rsidRPr="00315874" w:rsidRDefault="0006624A" w:rsidP="0006624A">
      <w:pPr>
        <w:numPr>
          <w:ilvl w:val="0"/>
          <w:numId w:val="29"/>
        </w:numPr>
        <w:tabs>
          <w:tab w:val="clear" w:pos="360"/>
          <w:tab w:val="decimal" w:pos="792"/>
        </w:tabs>
        <w:spacing w:line="267" w:lineRule="exact"/>
        <w:ind w:left="648" w:hanging="216"/>
        <w:jc w:val="both"/>
        <w:textAlignment w:val="baseline"/>
        <w:rPr>
          <w:rFonts w:ascii="Arial" w:eastAsia="Arial Narrow" w:hAnsi="Arial" w:cs="Arial"/>
        </w:rPr>
      </w:pPr>
      <w:r w:rsidRPr="00315874">
        <w:rPr>
          <w:rFonts w:ascii="Arial" w:eastAsia="Arial Narrow" w:hAnsi="Arial" w:cs="Arial"/>
        </w:rPr>
        <w:t>La Ley 340-06, sobre Compras y Contrataciones de Bienes, Servicios, Obras y Concesiones, de fecha 18 de agosto del 2006 y su modificatoria contenida en la Ley 449-06 de fecha seis (06) de diciembre del 2006;</w:t>
      </w:r>
    </w:p>
    <w:p w14:paraId="0572A775" w14:textId="77777777" w:rsidR="0006624A" w:rsidRPr="00315874" w:rsidRDefault="0006624A" w:rsidP="0006624A">
      <w:pPr>
        <w:numPr>
          <w:ilvl w:val="0"/>
          <w:numId w:val="29"/>
        </w:numPr>
        <w:tabs>
          <w:tab w:val="clear" w:pos="360"/>
          <w:tab w:val="decimal" w:pos="792"/>
        </w:tabs>
        <w:spacing w:before="1" w:line="267" w:lineRule="exact"/>
        <w:ind w:left="648" w:hanging="216"/>
        <w:jc w:val="both"/>
        <w:textAlignment w:val="baseline"/>
        <w:rPr>
          <w:rFonts w:ascii="Arial" w:eastAsia="Arial Narrow" w:hAnsi="Arial" w:cs="Arial"/>
        </w:rPr>
      </w:pPr>
      <w:r w:rsidRPr="00315874">
        <w:rPr>
          <w:rFonts w:ascii="Arial" w:eastAsia="Arial Narrow" w:hAnsi="Arial" w:cs="Arial"/>
        </w:rPr>
        <w:t>El Reglamento de Aplicación de la Ley 340-06, emitido mediante el Decreto 543-12, de fecha seis (06) de septiembre del 2012.</w:t>
      </w:r>
    </w:p>
    <w:p w14:paraId="1A8EF43F" w14:textId="77777777" w:rsidR="0006624A" w:rsidRPr="00315874" w:rsidRDefault="0006624A" w:rsidP="0006624A">
      <w:pPr>
        <w:numPr>
          <w:ilvl w:val="0"/>
          <w:numId w:val="29"/>
        </w:numPr>
        <w:tabs>
          <w:tab w:val="clear" w:pos="360"/>
          <w:tab w:val="decimal" w:pos="792"/>
        </w:tabs>
        <w:spacing w:line="266" w:lineRule="exact"/>
        <w:ind w:left="648" w:hanging="216"/>
        <w:jc w:val="both"/>
        <w:textAlignment w:val="baseline"/>
        <w:rPr>
          <w:rFonts w:ascii="Arial" w:eastAsia="Arial Narrow" w:hAnsi="Arial" w:cs="Arial"/>
          <w:spacing w:val="-4"/>
        </w:rPr>
      </w:pPr>
      <w:r w:rsidRPr="00315874">
        <w:rPr>
          <w:rFonts w:ascii="Arial" w:eastAsia="Arial Narrow" w:hAnsi="Arial" w:cs="Arial"/>
          <w:spacing w:val="-4"/>
        </w:rPr>
        <w:t>El Pliego de Condiciones Específicas.</w:t>
      </w:r>
    </w:p>
    <w:p w14:paraId="793CC5F6" w14:textId="77777777" w:rsidR="0006624A" w:rsidRPr="00315874" w:rsidRDefault="0006624A" w:rsidP="0006624A">
      <w:pPr>
        <w:numPr>
          <w:ilvl w:val="0"/>
          <w:numId w:val="29"/>
        </w:numPr>
        <w:tabs>
          <w:tab w:val="clear" w:pos="360"/>
          <w:tab w:val="decimal" w:pos="792"/>
        </w:tabs>
        <w:spacing w:before="1" w:line="268" w:lineRule="exact"/>
        <w:ind w:left="648" w:hanging="216"/>
        <w:jc w:val="both"/>
        <w:textAlignment w:val="baseline"/>
        <w:rPr>
          <w:rFonts w:ascii="Arial" w:eastAsia="Arial Narrow" w:hAnsi="Arial" w:cs="Arial"/>
          <w:spacing w:val="-3"/>
        </w:rPr>
      </w:pPr>
      <w:r w:rsidRPr="00315874">
        <w:rPr>
          <w:rFonts w:ascii="Arial" w:eastAsia="Arial Narrow" w:hAnsi="Arial" w:cs="Arial"/>
          <w:spacing w:val="-3"/>
        </w:rPr>
        <w:t>La Oferta y las muestras que se hubieren acompañado.</w:t>
      </w:r>
    </w:p>
    <w:p w14:paraId="2B836D99" w14:textId="77777777" w:rsidR="0006624A" w:rsidRPr="00315874" w:rsidRDefault="0006624A" w:rsidP="0006624A">
      <w:pPr>
        <w:numPr>
          <w:ilvl w:val="0"/>
          <w:numId w:val="29"/>
        </w:numPr>
        <w:tabs>
          <w:tab w:val="clear" w:pos="360"/>
          <w:tab w:val="decimal" w:pos="792"/>
        </w:tabs>
        <w:spacing w:before="1" w:line="268" w:lineRule="exact"/>
        <w:ind w:left="648" w:hanging="216"/>
        <w:jc w:val="both"/>
        <w:textAlignment w:val="baseline"/>
        <w:rPr>
          <w:rFonts w:ascii="Arial" w:eastAsia="Arial Narrow" w:hAnsi="Arial" w:cs="Arial"/>
          <w:spacing w:val="-6"/>
        </w:rPr>
      </w:pPr>
      <w:r w:rsidRPr="00315874">
        <w:rPr>
          <w:rFonts w:ascii="Arial" w:eastAsia="Arial Narrow" w:hAnsi="Arial" w:cs="Arial"/>
          <w:spacing w:val="-6"/>
        </w:rPr>
        <w:t>La Adjudicación.</w:t>
      </w:r>
    </w:p>
    <w:p w14:paraId="6C104A8A" w14:textId="77777777" w:rsidR="0006624A" w:rsidRPr="00315874" w:rsidRDefault="0006624A" w:rsidP="0006624A">
      <w:pPr>
        <w:numPr>
          <w:ilvl w:val="0"/>
          <w:numId w:val="29"/>
        </w:numPr>
        <w:tabs>
          <w:tab w:val="clear" w:pos="360"/>
          <w:tab w:val="decimal" w:pos="792"/>
        </w:tabs>
        <w:spacing w:before="1" w:line="268" w:lineRule="exact"/>
        <w:ind w:left="648" w:hanging="216"/>
        <w:jc w:val="both"/>
        <w:textAlignment w:val="baseline"/>
        <w:rPr>
          <w:rFonts w:ascii="Arial" w:eastAsia="Arial Narrow" w:hAnsi="Arial" w:cs="Arial"/>
          <w:spacing w:val="-8"/>
        </w:rPr>
      </w:pPr>
      <w:r w:rsidRPr="00315874">
        <w:rPr>
          <w:rFonts w:ascii="Arial" w:eastAsia="Arial Narrow" w:hAnsi="Arial" w:cs="Arial"/>
          <w:spacing w:val="-8"/>
        </w:rPr>
        <w:t>El Contrato.</w:t>
      </w:r>
    </w:p>
    <w:p w14:paraId="480886AB" w14:textId="77777777" w:rsidR="0006624A" w:rsidRPr="00315874" w:rsidRDefault="0006624A" w:rsidP="0006624A">
      <w:pPr>
        <w:numPr>
          <w:ilvl w:val="0"/>
          <w:numId w:val="29"/>
        </w:numPr>
        <w:tabs>
          <w:tab w:val="clear" w:pos="360"/>
          <w:tab w:val="decimal" w:pos="792"/>
        </w:tabs>
        <w:spacing w:line="268" w:lineRule="exact"/>
        <w:ind w:left="648" w:hanging="216"/>
        <w:jc w:val="both"/>
        <w:textAlignment w:val="baseline"/>
        <w:rPr>
          <w:rFonts w:ascii="Arial" w:eastAsia="Arial Narrow" w:hAnsi="Arial" w:cs="Arial"/>
          <w:spacing w:val="-6"/>
        </w:rPr>
      </w:pPr>
      <w:r w:rsidRPr="00315874">
        <w:rPr>
          <w:rFonts w:ascii="Arial" w:eastAsia="Arial Narrow" w:hAnsi="Arial" w:cs="Arial"/>
          <w:spacing w:val="-6"/>
        </w:rPr>
        <w:t>La Orden de Compra.</w:t>
      </w:r>
    </w:p>
    <w:p w14:paraId="0A2335C0" w14:textId="77777777" w:rsidR="0006624A" w:rsidRPr="00315874" w:rsidRDefault="0006624A" w:rsidP="0006624A">
      <w:pPr>
        <w:spacing w:before="261" w:line="277" w:lineRule="exact"/>
        <w:textAlignment w:val="baseline"/>
        <w:rPr>
          <w:rFonts w:ascii="Arial" w:eastAsia="Arial Narrow" w:hAnsi="Arial" w:cs="Arial"/>
          <w:b/>
          <w:spacing w:val="-3"/>
        </w:rPr>
      </w:pPr>
      <w:r w:rsidRPr="00315874">
        <w:rPr>
          <w:rFonts w:ascii="Arial" w:eastAsia="Arial Narrow" w:hAnsi="Arial" w:cs="Arial"/>
          <w:b/>
          <w:spacing w:val="-3"/>
        </w:rPr>
        <w:t>1.7 Competencia Judicial</w:t>
      </w:r>
    </w:p>
    <w:p w14:paraId="03D1C23F" w14:textId="77777777" w:rsidR="0006624A" w:rsidRPr="00315874" w:rsidRDefault="0006624A" w:rsidP="0006624A">
      <w:pPr>
        <w:spacing w:before="269" w:line="268" w:lineRule="exact"/>
        <w:jc w:val="both"/>
        <w:textAlignment w:val="baseline"/>
        <w:rPr>
          <w:rFonts w:ascii="Arial" w:eastAsia="Arial Narrow" w:hAnsi="Arial" w:cs="Arial"/>
        </w:rPr>
      </w:pPr>
      <w:r w:rsidRPr="00315874">
        <w:rPr>
          <w:rFonts w:ascii="Arial" w:eastAsia="Arial Narrow" w:hAnsi="Arial" w:cs="Arial"/>
        </w:rPr>
        <w:t>Todo litigio, controversia o reclamación resultante de este documento y/o el o los Contratos a intervenir, sus incumplimientos, interpretaciones, resoluciones o nulidades serán sometidos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14:paraId="2115A6E8" w14:textId="77777777" w:rsidR="0006624A" w:rsidRPr="00315874" w:rsidRDefault="0006624A" w:rsidP="0006624A">
      <w:pPr>
        <w:spacing w:before="257" w:line="277" w:lineRule="exact"/>
        <w:textAlignment w:val="baseline"/>
        <w:rPr>
          <w:rFonts w:ascii="Arial" w:eastAsia="Arial Narrow" w:hAnsi="Arial" w:cs="Arial"/>
          <w:b/>
          <w:spacing w:val="-3"/>
        </w:rPr>
      </w:pPr>
      <w:r w:rsidRPr="00315874">
        <w:rPr>
          <w:rFonts w:ascii="Arial" w:eastAsia="Arial Narrow" w:hAnsi="Arial" w:cs="Arial"/>
          <w:b/>
          <w:spacing w:val="-3"/>
        </w:rPr>
        <w:t>1.8 De la Publicidad</w:t>
      </w:r>
    </w:p>
    <w:p w14:paraId="56B0D8B6" w14:textId="77777777" w:rsidR="0006624A" w:rsidRPr="00315874" w:rsidRDefault="0006624A" w:rsidP="0006624A">
      <w:pPr>
        <w:spacing w:before="270" w:line="268" w:lineRule="exact"/>
        <w:jc w:val="both"/>
        <w:textAlignment w:val="baseline"/>
        <w:rPr>
          <w:rFonts w:ascii="Arial" w:eastAsia="Arial Narrow" w:hAnsi="Arial" w:cs="Arial"/>
        </w:rPr>
      </w:pPr>
      <w:r w:rsidRPr="00315874">
        <w:rPr>
          <w:rFonts w:ascii="Arial" w:eastAsia="Arial Narrow" w:hAnsi="Arial" w:cs="Arial"/>
          <w:spacing w:val="-2"/>
        </w:rPr>
        <w:t xml:space="preserve">La convocatoria a presentar Ofertas en las Licitaciones deberá efectuarse mediante la publicación de avisos en la página Web de la institución, por el término de </w:t>
      </w:r>
      <w:r w:rsidRPr="00315874">
        <w:rPr>
          <w:rFonts w:ascii="Arial" w:eastAsia="Arial Narrow" w:hAnsi="Arial" w:cs="Arial"/>
          <w:b/>
          <w:spacing w:val="-2"/>
        </w:rPr>
        <w:t>dos (2) días</w:t>
      </w:r>
      <w:r w:rsidRPr="00315874">
        <w:rPr>
          <w:rFonts w:ascii="Arial" w:eastAsia="Arial Narrow" w:hAnsi="Arial" w:cs="Arial"/>
          <w:spacing w:val="-2"/>
        </w:rPr>
        <w:t xml:space="preserve"> con </w:t>
      </w:r>
      <w:r w:rsidRPr="00315874">
        <w:rPr>
          <w:rFonts w:ascii="Arial" w:eastAsia="Arial Narrow" w:hAnsi="Arial" w:cs="Arial"/>
        </w:rPr>
        <w:t xml:space="preserve">un mínimo de </w:t>
      </w:r>
      <w:r w:rsidRPr="00315874">
        <w:rPr>
          <w:rFonts w:ascii="Arial" w:eastAsia="Arial Narrow" w:hAnsi="Arial" w:cs="Arial"/>
          <w:b/>
        </w:rPr>
        <w:t xml:space="preserve">CINCO (5) días hábiles </w:t>
      </w:r>
      <w:r w:rsidRPr="00315874">
        <w:rPr>
          <w:rFonts w:ascii="Arial" w:eastAsia="Arial Narrow" w:hAnsi="Arial" w:cs="Arial"/>
        </w:rPr>
        <w:t>de anticipación a la fecha fijada para la presentación de las Ofertas, computados a partir del día siguiente a la última publicación.</w:t>
      </w:r>
    </w:p>
    <w:p w14:paraId="5976B46D" w14:textId="77777777" w:rsidR="0006624A" w:rsidRPr="00315874" w:rsidRDefault="0006624A" w:rsidP="0006624A">
      <w:pPr>
        <w:spacing w:before="269" w:line="268" w:lineRule="exact"/>
        <w:jc w:val="both"/>
        <w:textAlignment w:val="baseline"/>
        <w:rPr>
          <w:rFonts w:ascii="Arial" w:eastAsia="Arial Narrow" w:hAnsi="Arial" w:cs="Arial"/>
        </w:rPr>
      </w:pPr>
      <w:r w:rsidRPr="00315874">
        <w:rPr>
          <w:rFonts w:ascii="Arial" w:eastAsia="Arial Narrow" w:hAnsi="Arial" w:cs="Arial"/>
        </w:rPr>
        <w:t xml:space="preserve">En la Declaratoria de Desierto, la Entidad Contratante podrá reabrirlo dando un plazo para la presentación de Propuestas de hasta un </w:t>
      </w:r>
      <w:r w:rsidRPr="00315874">
        <w:rPr>
          <w:rFonts w:ascii="Arial" w:eastAsia="Arial Narrow" w:hAnsi="Arial" w:cs="Arial"/>
          <w:b/>
        </w:rPr>
        <w:t xml:space="preserve">cincuenta por ciento (50%) </w:t>
      </w:r>
      <w:r w:rsidRPr="00315874">
        <w:rPr>
          <w:rFonts w:ascii="Arial" w:eastAsia="Arial Narrow" w:hAnsi="Arial" w:cs="Arial"/>
        </w:rPr>
        <w:t>del plazo del proceso fallido.</w:t>
      </w:r>
    </w:p>
    <w:p w14:paraId="39F4B288" w14:textId="77777777" w:rsidR="0006624A" w:rsidRPr="00315874" w:rsidRDefault="0006624A" w:rsidP="0006624A">
      <w:pPr>
        <w:spacing w:before="267" w:line="268" w:lineRule="exact"/>
        <w:jc w:val="both"/>
        <w:textAlignment w:val="baseline"/>
        <w:rPr>
          <w:rFonts w:ascii="Arial" w:eastAsia="Arial Narrow" w:hAnsi="Arial" w:cs="Arial"/>
        </w:rPr>
      </w:pPr>
      <w:r w:rsidRPr="00315874">
        <w:rPr>
          <w:rFonts w:ascii="Arial" w:eastAsia="Arial Narrow" w:hAnsi="Arial" w:cs="Arial"/>
        </w:rPr>
        <w:t>La comprobación de que en un llamado a Licitación Pública se hubieran omitido los requisitos de publicidad, dará lugar a la cancelación inmediata del procedimiento por parte de la autoridad de aplicación en cualquier estado de trámite en que se encuentre.</w:t>
      </w:r>
    </w:p>
    <w:p w14:paraId="7B71EBB0" w14:textId="77777777" w:rsidR="0006624A" w:rsidRPr="00315874" w:rsidRDefault="0006624A" w:rsidP="0006624A">
      <w:pPr>
        <w:spacing w:before="260" w:line="273" w:lineRule="exact"/>
        <w:textAlignment w:val="baseline"/>
        <w:rPr>
          <w:rFonts w:ascii="Arial" w:eastAsia="Arial Narrow" w:hAnsi="Arial" w:cs="Arial"/>
          <w:b/>
        </w:rPr>
      </w:pPr>
      <w:r w:rsidRPr="00315874">
        <w:rPr>
          <w:rFonts w:ascii="Arial" w:eastAsia="Arial Narrow" w:hAnsi="Arial" w:cs="Arial"/>
          <w:b/>
        </w:rPr>
        <w:t>1.9 Etapas de la Licitación</w:t>
      </w:r>
    </w:p>
    <w:p w14:paraId="5C6BA86F" w14:textId="77777777" w:rsidR="0006624A" w:rsidRPr="00315874" w:rsidRDefault="0006624A" w:rsidP="0006624A">
      <w:pPr>
        <w:spacing w:before="270" w:line="268" w:lineRule="exact"/>
        <w:textAlignment w:val="baseline"/>
        <w:rPr>
          <w:rFonts w:ascii="Arial" w:eastAsia="Arial Narrow" w:hAnsi="Arial" w:cs="Arial"/>
          <w:spacing w:val="-1"/>
        </w:rPr>
      </w:pPr>
      <w:r w:rsidRPr="00315874">
        <w:rPr>
          <w:rFonts w:ascii="Arial" w:eastAsia="Arial Narrow" w:hAnsi="Arial" w:cs="Arial"/>
          <w:spacing w:val="-1"/>
        </w:rPr>
        <w:t>Las Licitaciones podrán ser de Etapa única o de Etapas Múltiples.</w:t>
      </w:r>
    </w:p>
    <w:p w14:paraId="2929A0F0" w14:textId="77777777" w:rsidR="0006624A" w:rsidRPr="00315874" w:rsidRDefault="0006624A" w:rsidP="0006624A">
      <w:pPr>
        <w:spacing w:before="264" w:line="273" w:lineRule="exact"/>
        <w:textAlignment w:val="baseline"/>
        <w:rPr>
          <w:rFonts w:ascii="Arial" w:eastAsia="Arial Narrow" w:hAnsi="Arial" w:cs="Arial"/>
          <w:b/>
          <w:spacing w:val="-2"/>
        </w:rPr>
      </w:pPr>
      <w:r w:rsidRPr="00315874">
        <w:rPr>
          <w:rFonts w:ascii="Arial" w:eastAsia="Arial Narrow" w:hAnsi="Arial" w:cs="Arial"/>
          <w:b/>
          <w:spacing w:val="-2"/>
        </w:rPr>
        <w:t>Etapa única:</w:t>
      </w:r>
    </w:p>
    <w:p w14:paraId="6C53EE48" w14:textId="4BBC9FFD" w:rsidR="0006624A" w:rsidRPr="00B31210" w:rsidRDefault="0006624A" w:rsidP="00B31210">
      <w:pPr>
        <w:spacing w:before="270" w:line="268" w:lineRule="exact"/>
        <w:textAlignment w:val="baseline"/>
        <w:rPr>
          <w:rFonts w:ascii="Arial" w:eastAsia="Arial Narrow" w:hAnsi="Arial" w:cs="Arial"/>
          <w:spacing w:val="-1"/>
        </w:rPr>
      </w:pPr>
      <w:r w:rsidRPr="00315874">
        <w:rPr>
          <w:rFonts w:ascii="Arial" w:eastAsia="Arial Narrow" w:hAnsi="Arial" w:cs="Arial"/>
          <w:spacing w:val="-1"/>
        </w:rPr>
        <w:t>Cuando la comparación de las Ofertas y de la calidad de los Oferentes se realiza en un mismo acto.</w:t>
      </w:r>
    </w:p>
    <w:p w14:paraId="6AE928AE" w14:textId="77777777" w:rsidR="0006624A" w:rsidRPr="00315874" w:rsidRDefault="0006624A" w:rsidP="0006624A">
      <w:pPr>
        <w:spacing w:before="260" w:line="273" w:lineRule="exact"/>
        <w:textAlignment w:val="baseline"/>
        <w:rPr>
          <w:rFonts w:ascii="Arial" w:eastAsia="Arial Narrow" w:hAnsi="Arial" w:cs="Arial"/>
          <w:b/>
          <w:spacing w:val="-3"/>
        </w:rPr>
      </w:pPr>
      <w:r w:rsidRPr="00315874">
        <w:rPr>
          <w:rFonts w:ascii="Arial" w:eastAsia="Arial Narrow" w:hAnsi="Arial" w:cs="Arial"/>
          <w:b/>
          <w:spacing w:val="-3"/>
        </w:rPr>
        <w:t>Etapa Múltiple:</w:t>
      </w:r>
    </w:p>
    <w:p w14:paraId="0DCA840A" w14:textId="77777777" w:rsidR="0006624A" w:rsidRPr="00315874" w:rsidRDefault="0006624A" w:rsidP="0006624A">
      <w:pPr>
        <w:spacing w:before="273" w:line="268" w:lineRule="exact"/>
        <w:textAlignment w:val="baseline"/>
        <w:rPr>
          <w:rFonts w:ascii="Arial" w:eastAsia="Arial Narrow" w:hAnsi="Arial" w:cs="Arial"/>
          <w:spacing w:val="-2"/>
        </w:rPr>
      </w:pPr>
      <w:r w:rsidRPr="00315874">
        <w:rPr>
          <w:rFonts w:ascii="Arial" w:eastAsia="Arial Narrow" w:hAnsi="Arial" w:cs="Arial"/>
          <w:spacing w:val="-2"/>
        </w:rPr>
        <w:t>Cuando las Ofertas Técnicas y las Ofertas Económicas se evalúan en etapas separadas:</w:t>
      </w:r>
    </w:p>
    <w:p w14:paraId="2D382B9B" w14:textId="77777777" w:rsidR="0006624A" w:rsidRPr="00315874" w:rsidRDefault="0006624A" w:rsidP="0006624A">
      <w:pPr>
        <w:spacing w:before="267" w:line="268" w:lineRule="exact"/>
        <w:jc w:val="both"/>
        <w:textAlignment w:val="baseline"/>
        <w:rPr>
          <w:rFonts w:ascii="Arial" w:eastAsia="Arial Narrow" w:hAnsi="Arial" w:cs="Arial"/>
          <w:b/>
        </w:rPr>
      </w:pPr>
      <w:r w:rsidRPr="00315874">
        <w:rPr>
          <w:rFonts w:ascii="Arial" w:eastAsia="Arial Narrow" w:hAnsi="Arial" w:cs="Arial"/>
          <w:b/>
        </w:rPr>
        <w:t xml:space="preserve">Etapa I: </w:t>
      </w:r>
      <w:r w:rsidRPr="00315874">
        <w:rPr>
          <w:rFonts w:ascii="Arial" w:eastAsia="Arial Narrow" w:hAnsi="Arial" w:cs="Arial"/>
        </w:rPr>
        <w:t xml:space="preserve">Se inicia con el proceso de entrega de los </w:t>
      </w:r>
      <w:r w:rsidRPr="00315874">
        <w:rPr>
          <w:rFonts w:ascii="Arial" w:eastAsia="Arial Narrow" w:hAnsi="Arial" w:cs="Arial"/>
          <w:b/>
        </w:rPr>
        <w:t xml:space="preserve">"Sobres A", </w:t>
      </w:r>
      <w:r w:rsidRPr="00315874">
        <w:rPr>
          <w:rFonts w:ascii="Arial" w:eastAsia="Arial Narrow" w:hAnsi="Arial" w:cs="Arial"/>
        </w:rPr>
        <w:t>contentivos de las Ofertas Técnicas, en acto público y en presencia de Notario Público. Concluye con la valoración de las Ofertas Técnicas y la Resolución emitida por el Comité de Compras y Contrataciones sobre los resultados del Proceso de Homologación.</w:t>
      </w:r>
    </w:p>
    <w:p w14:paraId="5EEDA715" w14:textId="77777777" w:rsidR="0006624A" w:rsidRPr="00315874" w:rsidRDefault="0006624A" w:rsidP="0006624A">
      <w:pPr>
        <w:spacing w:before="267" w:line="268" w:lineRule="exact"/>
        <w:jc w:val="both"/>
        <w:textAlignment w:val="baseline"/>
        <w:rPr>
          <w:rFonts w:ascii="Arial" w:eastAsia="Arial Narrow" w:hAnsi="Arial" w:cs="Arial"/>
          <w:b/>
        </w:rPr>
      </w:pPr>
      <w:r w:rsidRPr="00315874">
        <w:rPr>
          <w:rFonts w:ascii="Arial" w:eastAsia="Arial Narrow" w:hAnsi="Arial" w:cs="Arial"/>
          <w:b/>
        </w:rPr>
        <w:t xml:space="preserve">Etapa II: </w:t>
      </w:r>
      <w:r w:rsidRPr="00315874">
        <w:rPr>
          <w:rFonts w:ascii="Arial" w:eastAsia="Arial Narrow" w:hAnsi="Arial" w:cs="Arial"/>
        </w:rPr>
        <w:t>Se inicia con la apertura y lectura en acto público y en presencia de Notario Público de las Ofertas Económicas "Sobre B", que se mantenían en custodia y que resultaron habilitados en la primera etapa del procedimiento, y concluye con la Resolución de Adjudicación a los Oferentes/Proponentes.</w:t>
      </w:r>
    </w:p>
    <w:p w14:paraId="5E2FBF4C" w14:textId="77777777" w:rsidR="0006624A" w:rsidRPr="00315874" w:rsidRDefault="0006624A" w:rsidP="0006624A">
      <w:pPr>
        <w:spacing w:before="261" w:line="276" w:lineRule="exact"/>
        <w:textAlignment w:val="baseline"/>
        <w:rPr>
          <w:rFonts w:ascii="Arial" w:eastAsia="Arial Narrow" w:hAnsi="Arial" w:cs="Arial"/>
          <w:b/>
          <w:spacing w:val="-3"/>
        </w:rPr>
      </w:pPr>
      <w:r w:rsidRPr="00315874">
        <w:rPr>
          <w:rFonts w:ascii="Arial" w:eastAsia="Arial Narrow" w:hAnsi="Arial" w:cs="Arial"/>
          <w:b/>
          <w:spacing w:val="-3"/>
        </w:rPr>
        <w:t>1.10 Órgano de Contratación</w:t>
      </w:r>
    </w:p>
    <w:p w14:paraId="68CAAB50" w14:textId="77777777" w:rsidR="0006624A" w:rsidRPr="00315874" w:rsidRDefault="0006624A" w:rsidP="0006624A">
      <w:pPr>
        <w:spacing w:before="267" w:line="268" w:lineRule="exact"/>
        <w:ind w:right="144"/>
        <w:jc w:val="both"/>
        <w:textAlignment w:val="baseline"/>
        <w:rPr>
          <w:rFonts w:ascii="Arial" w:eastAsia="Arial Narrow" w:hAnsi="Arial" w:cs="Arial"/>
        </w:rPr>
      </w:pPr>
      <w:r w:rsidRPr="00315874">
        <w:rPr>
          <w:rFonts w:ascii="Arial" w:eastAsia="Arial Narrow" w:hAnsi="Arial" w:cs="Arial"/>
        </w:rPr>
        <w:t>El órgano administrativo competente para la contratación de los Bienes a ser adquiridos es la Entidad Contratante en la persona de la Máxima Autoridad Ejecutiva de la institución.</w:t>
      </w:r>
    </w:p>
    <w:p w14:paraId="421AFAB2" w14:textId="77777777" w:rsidR="0006624A" w:rsidRPr="00315874" w:rsidRDefault="0006624A" w:rsidP="0006624A">
      <w:pPr>
        <w:spacing w:before="265" w:line="270" w:lineRule="exact"/>
        <w:textAlignment w:val="baseline"/>
        <w:rPr>
          <w:rFonts w:ascii="Arial" w:eastAsia="Arial Narrow" w:hAnsi="Arial" w:cs="Arial"/>
          <w:b/>
          <w:spacing w:val="-2"/>
        </w:rPr>
      </w:pPr>
      <w:r w:rsidRPr="00315874">
        <w:rPr>
          <w:rFonts w:ascii="Arial" w:eastAsia="Arial Narrow" w:hAnsi="Arial" w:cs="Arial"/>
          <w:b/>
          <w:spacing w:val="-2"/>
        </w:rPr>
        <w:t>1.11 Atribuciones</w:t>
      </w:r>
    </w:p>
    <w:p w14:paraId="20106851" w14:textId="77777777" w:rsidR="0006624A" w:rsidRPr="00315874" w:rsidRDefault="0006624A" w:rsidP="0006624A">
      <w:pPr>
        <w:spacing w:line="271" w:lineRule="exact"/>
        <w:textAlignment w:val="baseline"/>
        <w:rPr>
          <w:rFonts w:ascii="Arial" w:eastAsia="Arial Narrow" w:hAnsi="Arial" w:cs="Arial"/>
          <w:b/>
          <w:spacing w:val="-2"/>
        </w:rPr>
      </w:pPr>
      <w:r w:rsidRPr="00315874">
        <w:rPr>
          <w:rFonts w:ascii="Arial" w:eastAsia="Arial Narrow" w:hAnsi="Arial" w:cs="Arial"/>
          <w:b/>
          <w:spacing w:val="-2"/>
        </w:rPr>
        <w:t>Son atribuciones de la Entidad Contratante, sin carácter limitativo, las siguientes:</w:t>
      </w:r>
    </w:p>
    <w:p w14:paraId="307EA340" w14:textId="77777777" w:rsidR="0006624A" w:rsidRPr="00315874" w:rsidRDefault="0006624A" w:rsidP="0006624A">
      <w:pPr>
        <w:numPr>
          <w:ilvl w:val="0"/>
          <w:numId w:val="30"/>
        </w:numPr>
        <w:tabs>
          <w:tab w:val="clear" w:pos="360"/>
          <w:tab w:val="decimal" w:pos="720"/>
        </w:tabs>
        <w:spacing w:line="268" w:lineRule="exact"/>
        <w:ind w:hanging="360"/>
        <w:textAlignment w:val="baseline"/>
        <w:rPr>
          <w:rFonts w:ascii="Arial" w:eastAsia="Arial Narrow" w:hAnsi="Arial" w:cs="Arial"/>
        </w:rPr>
      </w:pPr>
      <w:r w:rsidRPr="00315874">
        <w:rPr>
          <w:rFonts w:ascii="Arial" w:eastAsia="Arial Narrow" w:hAnsi="Arial" w:cs="Arial"/>
        </w:rPr>
        <w:t>Definir la Unidad Administrativa que tendrá la responsabilidad técnica de la gestión.</w:t>
      </w:r>
    </w:p>
    <w:p w14:paraId="05498E18" w14:textId="77777777" w:rsidR="0006624A" w:rsidRPr="00315874" w:rsidRDefault="0006624A" w:rsidP="0006624A">
      <w:pPr>
        <w:numPr>
          <w:ilvl w:val="0"/>
          <w:numId w:val="30"/>
        </w:numPr>
        <w:tabs>
          <w:tab w:val="clear" w:pos="360"/>
          <w:tab w:val="decimal" w:pos="720"/>
        </w:tabs>
        <w:spacing w:before="1" w:line="267" w:lineRule="exact"/>
        <w:ind w:hanging="360"/>
        <w:textAlignment w:val="baseline"/>
        <w:rPr>
          <w:rFonts w:ascii="Arial" w:eastAsia="Arial Narrow" w:hAnsi="Arial" w:cs="Arial"/>
          <w:spacing w:val="-1"/>
        </w:rPr>
      </w:pPr>
      <w:r w:rsidRPr="00315874">
        <w:rPr>
          <w:rFonts w:ascii="Arial" w:eastAsia="Arial Narrow" w:hAnsi="Arial" w:cs="Arial"/>
          <w:spacing w:val="-1"/>
        </w:rPr>
        <w:t>Nombrar a los Peritos.</w:t>
      </w:r>
    </w:p>
    <w:p w14:paraId="71DCD8E7" w14:textId="77777777" w:rsidR="0006624A" w:rsidRPr="00315874" w:rsidRDefault="0006624A" w:rsidP="0006624A">
      <w:pPr>
        <w:numPr>
          <w:ilvl w:val="0"/>
          <w:numId w:val="30"/>
        </w:numPr>
        <w:tabs>
          <w:tab w:val="clear" w:pos="360"/>
          <w:tab w:val="decimal" w:pos="720"/>
        </w:tabs>
        <w:spacing w:line="266" w:lineRule="exact"/>
        <w:ind w:hanging="360"/>
        <w:jc w:val="both"/>
        <w:textAlignment w:val="baseline"/>
        <w:rPr>
          <w:rFonts w:ascii="Arial" w:eastAsia="Arial Narrow" w:hAnsi="Arial" w:cs="Arial"/>
        </w:rPr>
      </w:pPr>
      <w:r w:rsidRPr="00315874">
        <w:rPr>
          <w:rFonts w:ascii="Arial" w:eastAsia="Arial Narrow" w:hAnsi="Arial" w:cs="Arial"/>
        </w:rPr>
        <w:t>Determinar funciones y responsabilidades por unidad partícipe y por funcionario vinculado al proceso.</w:t>
      </w:r>
    </w:p>
    <w:p w14:paraId="4079F9DF" w14:textId="77777777" w:rsidR="0006624A" w:rsidRPr="00315874" w:rsidRDefault="0006624A" w:rsidP="0006624A">
      <w:pPr>
        <w:numPr>
          <w:ilvl w:val="0"/>
          <w:numId w:val="30"/>
        </w:numPr>
        <w:tabs>
          <w:tab w:val="clear" w:pos="360"/>
          <w:tab w:val="decimal" w:pos="720"/>
        </w:tabs>
        <w:spacing w:line="267" w:lineRule="exact"/>
        <w:ind w:hanging="360"/>
        <w:jc w:val="both"/>
        <w:textAlignment w:val="baseline"/>
        <w:rPr>
          <w:rFonts w:ascii="Arial" w:eastAsia="Arial Narrow" w:hAnsi="Arial" w:cs="Arial"/>
        </w:rPr>
      </w:pPr>
      <w:r w:rsidRPr="00315874">
        <w:rPr>
          <w:rFonts w:ascii="Arial" w:eastAsia="Arial Narrow" w:hAnsi="Arial" w:cs="Arial"/>
        </w:rPr>
        <w:t>Cancelar, suspender, declarar desierta o nula, total o parcialmente la Licitación, por las causas que considere pertinentes. En consecuencia, podrá efectuar otras Licitaciones en los términos y condiciones que determine.</w:t>
      </w:r>
    </w:p>
    <w:p w14:paraId="2273C5D7" w14:textId="77777777" w:rsidR="0006624A" w:rsidRPr="00315874" w:rsidRDefault="0006624A" w:rsidP="0006624A">
      <w:pPr>
        <w:spacing w:before="19" w:line="271" w:lineRule="exact"/>
        <w:textAlignment w:val="baseline"/>
        <w:rPr>
          <w:rFonts w:ascii="Arial" w:eastAsia="Arial Narrow" w:hAnsi="Arial" w:cs="Arial"/>
          <w:b/>
          <w:spacing w:val="-2"/>
        </w:rPr>
      </w:pPr>
    </w:p>
    <w:p w14:paraId="4E799D2D" w14:textId="77777777" w:rsidR="0006624A" w:rsidRPr="00315874" w:rsidRDefault="0006624A" w:rsidP="0006624A">
      <w:pPr>
        <w:spacing w:before="19" w:line="271" w:lineRule="exact"/>
        <w:textAlignment w:val="baseline"/>
        <w:rPr>
          <w:rFonts w:ascii="Arial" w:eastAsia="Arial Narrow" w:hAnsi="Arial" w:cs="Arial"/>
          <w:b/>
          <w:spacing w:val="-2"/>
        </w:rPr>
      </w:pPr>
      <w:r w:rsidRPr="00315874">
        <w:rPr>
          <w:rFonts w:ascii="Arial" w:eastAsia="Arial Narrow" w:hAnsi="Arial" w:cs="Arial"/>
          <w:b/>
          <w:spacing w:val="-2"/>
        </w:rPr>
        <w:t>1.12 Órgano Responsable del Proceso</w:t>
      </w:r>
    </w:p>
    <w:p w14:paraId="2A8F998C" w14:textId="77777777" w:rsidR="0006624A" w:rsidRPr="00315874" w:rsidRDefault="0006624A" w:rsidP="0006624A">
      <w:pPr>
        <w:spacing w:before="269" w:line="269" w:lineRule="exact"/>
        <w:jc w:val="both"/>
        <w:textAlignment w:val="baseline"/>
        <w:rPr>
          <w:rFonts w:ascii="Arial" w:eastAsia="Arial Narrow" w:hAnsi="Arial" w:cs="Arial"/>
        </w:rPr>
      </w:pPr>
      <w:r w:rsidRPr="00315874">
        <w:rPr>
          <w:rFonts w:ascii="Arial" w:eastAsia="Arial Narrow" w:hAnsi="Arial" w:cs="Arial"/>
        </w:rPr>
        <w:t>El órgano responsable del proceso de Licitación es el Comité de Compras y Contrataciones. El Comité de Compras y Contrataciones está integrado por cinco (05) miembros:</w:t>
      </w:r>
    </w:p>
    <w:p w14:paraId="62024D4C" w14:textId="77777777" w:rsidR="0006624A" w:rsidRPr="00315874" w:rsidRDefault="0006624A" w:rsidP="0006624A">
      <w:pPr>
        <w:numPr>
          <w:ilvl w:val="0"/>
          <w:numId w:val="31"/>
        </w:numPr>
        <w:tabs>
          <w:tab w:val="clear" w:pos="432"/>
          <w:tab w:val="decimal" w:pos="792"/>
        </w:tabs>
        <w:spacing w:before="268" w:line="269" w:lineRule="exact"/>
        <w:ind w:left="792" w:hanging="432"/>
        <w:textAlignment w:val="baseline"/>
        <w:rPr>
          <w:rFonts w:ascii="Arial" w:eastAsia="Arial Narrow" w:hAnsi="Arial" w:cs="Arial"/>
          <w:spacing w:val="-2"/>
        </w:rPr>
      </w:pPr>
      <w:r w:rsidRPr="00315874">
        <w:rPr>
          <w:rFonts w:ascii="Arial" w:eastAsia="Arial Narrow" w:hAnsi="Arial" w:cs="Arial"/>
          <w:spacing w:val="-2"/>
        </w:rPr>
        <w:t>El funcionario de mayor jerarquía de la institución, o quien este designe, quien lo presidirá;</w:t>
      </w:r>
    </w:p>
    <w:p w14:paraId="0D5C5AB8" w14:textId="77777777" w:rsidR="0006624A" w:rsidRPr="00315874" w:rsidRDefault="0006624A" w:rsidP="0006624A">
      <w:pPr>
        <w:numPr>
          <w:ilvl w:val="0"/>
          <w:numId w:val="31"/>
        </w:numPr>
        <w:tabs>
          <w:tab w:val="clear" w:pos="432"/>
          <w:tab w:val="decimal" w:pos="792"/>
        </w:tabs>
        <w:spacing w:line="267" w:lineRule="exact"/>
        <w:ind w:left="792" w:hanging="432"/>
        <w:textAlignment w:val="baseline"/>
        <w:rPr>
          <w:rFonts w:ascii="Arial" w:eastAsia="Arial Narrow" w:hAnsi="Arial" w:cs="Arial"/>
          <w:spacing w:val="-2"/>
        </w:rPr>
      </w:pPr>
      <w:r w:rsidRPr="00315874">
        <w:rPr>
          <w:rFonts w:ascii="Arial" w:eastAsia="Arial Narrow" w:hAnsi="Arial" w:cs="Arial"/>
          <w:spacing w:val="-2"/>
        </w:rPr>
        <w:t>El Director Administrativo Financiero de la entidad, o su delegado;</w:t>
      </w:r>
    </w:p>
    <w:p w14:paraId="2B10ECDB" w14:textId="77777777" w:rsidR="0006624A" w:rsidRPr="00315874" w:rsidRDefault="0006624A" w:rsidP="0006624A">
      <w:pPr>
        <w:numPr>
          <w:ilvl w:val="0"/>
          <w:numId w:val="31"/>
        </w:numPr>
        <w:tabs>
          <w:tab w:val="clear" w:pos="432"/>
          <w:tab w:val="decimal" w:pos="792"/>
        </w:tabs>
        <w:spacing w:line="266" w:lineRule="exact"/>
        <w:ind w:left="792" w:hanging="432"/>
        <w:textAlignment w:val="baseline"/>
        <w:rPr>
          <w:rFonts w:ascii="Arial" w:eastAsia="Arial Narrow" w:hAnsi="Arial" w:cs="Arial"/>
          <w:spacing w:val="-2"/>
        </w:rPr>
      </w:pPr>
      <w:r w:rsidRPr="00315874">
        <w:rPr>
          <w:rFonts w:ascii="Arial" w:eastAsia="Arial Narrow" w:hAnsi="Arial" w:cs="Arial"/>
          <w:spacing w:val="-2"/>
        </w:rPr>
        <w:t>El Consultor Jurídico de la entidad, quien actuará en calidad de Asesor Legal;</w:t>
      </w:r>
    </w:p>
    <w:p w14:paraId="435B673F" w14:textId="77777777" w:rsidR="0006624A" w:rsidRPr="00315874" w:rsidRDefault="0006624A" w:rsidP="0006624A">
      <w:pPr>
        <w:numPr>
          <w:ilvl w:val="0"/>
          <w:numId w:val="31"/>
        </w:numPr>
        <w:tabs>
          <w:tab w:val="clear" w:pos="432"/>
          <w:tab w:val="decimal" w:pos="792"/>
        </w:tabs>
        <w:spacing w:line="267" w:lineRule="exact"/>
        <w:ind w:left="792" w:hanging="432"/>
        <w:textAlignment w:val="baseline"/>
        <w:rPr>
          <w:rFonts w:ascii="Arial" w:eastAsia="Arial Narrow" w:hAnsi="Arial" w:cs="Arial"/>
          <w:spacing w:val="-2"/>
        </w:rPr>
      </w:pPr>
      <w:r w:rsidRPr="00315874">
        <w:rPr>
          <w:rFonts w:ascii="Arial" w:eastAsia="Arial Narrow" w:hAnsi="Arial" w:cs="Arial"/>
          <w:spacing w:val="-2"/>
        </w:rPr>
        <w:t>El Responsable del Área de Planificación y Desarrollo o su equivalente;</w:t>
      </w:r>
    </w:p>
    <w:p w14:paraId="0A375031" w14:textId="5CEB58DB" w:rsidR="0006624A" w:rsidRPr="00B31210" w:rsidRDefault="0006624A" w:rsidP="00B31210">
      <w:pPr>
        <w:numPr>
          <w:ilvl w:val="0"/>
          <w:numId w:val="31"/>
        </w:numPr>
        <w:tabs>
          <w:tab w:val="clear" w:pos="432"/>
          <w:tab w:val="decimal" w:pos="792"/>
        </w:tabs>
        <w:spacing w:line="267" w:lineRule="exact"/>
        <w:ind w:left="792" w:hanging="432"/>
        <w:textAlignment w:val="baseline"/>
        <w:rPr>
          <w:rFonts w:ascii="Arial" w:eastAsia="Arial Narrow" w:hAnsi="Arial" w:cs="Arial"/>
          <w:spacing w:val="-2"/>
        </w:rPr>
      </w:pPr>
      <w:r w:rsidRPr="00315874">
        <w:rPr>
          <w:rFonts w:ascii="Arial" w:eastAsia="Arial Narrow" w:hAnsi="Arial" w:cs="Arial"/>
          <w:spacing w:val="-2"/>
        </w:rPr>
        <w:t>El Responsable de la Oficina de Libre Acceso a la Información.</w:t>
      </w:r>
    </w:p>
    <w:p w14:paraId="070C1463" w14:textId="77777777" w:rsidR="0006624A" w:rsidRPr="00315874" w:rsidRDefault="0006624A" w:rsidP="0006624A">
      <w:pPr>
        <w:spacing w:before="265" w:line="271" w:lineRule="exact"/>
        <w:textAlignment w:val="baseline"/>
        <w:rPr>
          <w:rFonts w:ascii="Arial" w:eastAsia="Arial Narrow" w:hAnsi="Arial" w:cs="Arial"/>
          <w:b/>
          <w:spacing w:val="-2"/>
        </w:rPr>
      </w:pPr>
      <w:r w:rsidRPr="00315874">
        <w:rPr>
          <w:rFonts w:ascii="Arial" w:eastAsia="Arial Narrow" w:hAnsi="Arial" w:cs="Arial"/>
          <w:b/>
          <w:spacing w:val="-2"/>
        </w:rPr>
        <w:t>1.13 Exención de Responsabilidades</w:t>
      </w:r>
    </w:p>
    <w:p w14:paraId="7576D05C" w14:textId="77777777" w:rsidR="0006624A" w:rsidRPr="00315874" w:rsidRDefault="0006624A" w:rsidP="0006624A">
      <w:pPr>
        <w:spacing w:before="270" w:line="269" w:lineRule="exact"/>
        <w:jc w:val="both"/>
        <w:textAlignment w:val="baseline"/>
        <w:rPr>
          <w:rFonts w:ascii="Arial" w:eastAsia="Arial Narrow" w:hAnsi="Arial" w:cs="Arial"/>
          <w:spacing w:val="-2"/>
        </w:rPr>
      </w:pPr>
      <w:r w:rsidRPr="00315874">
        <w:rPr>
          <w:rFonts w:ascii="Arial" w:eastAsia="Arial Narrow" w:hAnsi="Arial" w:cs="Arial"/>
          <w:spacing w:val="-2"/>
        </w:rPr>
        <w:t>El Comité de Compras y Contrataciones no estará obligado a declarar habilitado y/o Adjudicatario a ningún Oferente/Proponente que haya presentado sus Credenciales y/u Ofertas, si las mismas no demuestran que cumplen con todos y cada uno de los requisitos establecidos en el presente Pliego de Condiciones Específicas.</w:t>
      </w:r>
    </w:p>
    <w:p w14:paraId="6A2454AD" w14:textId="77777777" w:rsidR="0006624A" w:rsidRPr="00315874" w:rsidRDefault="0006624A" w:rsidP="0006624A">
      <w:pPr>
        <w:spacing w:before="260" w:line="272" w:lineRule="exact"/>
        <w:textAlignment w:val="baseline"/>
        <w:rPr>
          <w:rFonts w:ascii="Arial" w:eastAsia="Arial Narrow" w:hAnsi="Arial" w:cs="Arial"/>
          <w:b/>
          <w:spacing w:val="-2"/>
        </w:rPr>
      </w:pPr>
      <w:r w:rsidRPr="00315874">
        <w:rPr>
          <w:rFonts w:ascii="Arial" w:eastAsia="Arial Narrow" w:hAnsi="Arial" w:cs="Arial"/>
          <w:b/>
          <w:spacing w:val="-2"/>
        </w:rPr>
        <w:t>1.14 Prácticas Corruptas o Fraudulentas</w:t>
      </w:r>
    </w:p>
    <w:p w14:paraId="0ED16969" w14:textId="77777777" w:rsidR="0006624A" w:rsidRPr="00315874" w:rsidRDefault="0006624A" w:rsidP="0006624A">
      <w:pPr>
        <w:spacing w:before="269" w:line="269" w:lineRule="exact"/>
        <w:jc w:val="both"/>
        <w:textAlignment w:val="baseline"/>
        <w:rPr>
          <w:rFonts w:ascii="Arial" w:eastAsia="Arial Narrow" w:hAnsi="Arial" w:cs="Arial"/>
        </w:rPr>
      </w:pPr>
      <w:r w:rsidRPr="00315874">
        <w:rPr>
          <w:rFonts w:ascii="Arial" w:eastAsia="Arial Narrow" w:hAnsi="Arial" w:cs="Arial"/>
        </w:rPr>
        <w:t>Las prácticas corruptas o fraudulentas comprendidas en el Código Penal o en de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Contrato, si éste ya se hubiere celebrado. A los efectos anteriores se entenderá por:</w:t>
      </w:r>
    </w:p>
    <w:p w14:paraId="12C59E97" w14:textId="77777777" w:rsidR="0006624A" w:rsidRPr="00315874" w:rsidRDefault="0006624A" w:rsidP="0006624A">
      <w:pPr>
        <w:numPr>
          <w:ilvl w:val="0"/>
          <w:numId w:val="32"/>
        </w:numPr>
        <w:tabs>
          <w:tab w:val="clear" w:pos="432"/>
          <w:tab w:val="decimal" w:pos="792"/>
        </w:tabs>
        <w:spacing w:before="263" w:line="269" w:lineRule="exact"/>
        <w:ind w:left="792" w:hanging="432"/>
        <w:jc w:val="both"/>
        <w:textAlignment w:val="baseline"/>
        <w:rPr>
          <w:rFonts w:ascii="Arial" w:eastAsia="Arial Narrow" w:hAnsi="Arial" w:cs="Arial"/>
          <w:b/>
        </w:rPr>
      </w:pPr>
      <w:r w:rsidRPr="00315874">
        <w:rPr>
          <w:rFonts w:ascii="Arial" w:eastAsia="Arial Narrow" w:hAnsi="Arial" w:cs="Arial"/>
          <w:b/>
        </w:rPr>
        <w:t xml:space="preserve">"práctica corrupta", </w:t>
      </w:r>
      <w:r w:rsidRPr="00315874">
        <w:rPr>
          <w:rFonts w:ascii="Arial" w:eastAsia="Arial Narrow" w:hAnsi="Arial" w:cs="Arial"/>
        </w:rPr>
        <w:t>al ofrecimiento, suministro, aceptación o solicitud de cualquier cosa de valor con el fin de influir en la actuación de un funcionario público con respecto al proceso de contratación o a la ejecución del Contrato, y,</w:t>
      </w:r>
    </w:p>
    <w:p w14:paraId="4261B83C" w14:textId="77777777" w:rsidR="0006624A" w:rsidRPr="00315874" w:rsidRDefault="0006624A" w:rsidP="0006624A">
      <w:pPr>
        <w:numPr>
          <w:ilvl w:val="0"/>
          <w:numId w:val="32"/>
        </w:numPr>
        <w:tabs>
          <w:tab w:val="clear" w:pos="432"/>
          <w:tab w:val="decimal" w:pos="792"/>
        </w:tabs>
        <w:spacing w:before="263" w:line="269" w:lineRule="exact"/>
        <w:ind w:left="792" w:hanging="432"/>
        <w:jc w:val="both"/>
        <w:textAlignment w:val="baseline"/>
        <w:rPr>
          <w:rFonts w:ascii="Arial" w:eastAsia="Arial Narrow" w:hAnsi="Arial" w:cs="Arial"/>
          <w:b/>
          <w:spacing w:val="-2"/>
        </w:rPr>
      </w:pPr>
      <w:r w:rsidRPr="00315874">
        <w:rPr>
          <w:rFonts w:ascii="Arial" w:eastAsia="Arial Narrow" w:hAnsi="Arial" w:cs="Arial"/>
          <w:b/>
          <w:spacing w:val="-2"/>
        </w:rPr>
        <w:t xml:space="preserve">"práctica fraudulenta", </w:t>
      </w:r>
      <w:r w:rsidRPr="00315874">
        <w:rPr>
          <w:rFonts w:ascii="Arial" w:eastAsia="Arial Narrow" w:hAnsi="Arial" w:cs="Arial"/>
          <w:spacing w:val="-2"/>
        </w:rPr>
        <w:t>a una tergiversación de los hechos con el fin de influir en un proceso de contratación o en la ejecución de un Contrato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 la competencia libre y abierta.</w:t>
      </w:r>
    </w:p>
    <w:p w14:paraId="39E5A42C" w14:textId="77777777" w:rsidR="0006624A" w:rsidRPr="00315874" w:rsidRDefault="0006624A" w:rsidP="0006624A">
      <w:pPr>
        <w:spacing w:before="265" w:line="271" w:lineRule="exact"/>
        <w:textAlignment w:val="baseline"/>
        <w:rPr>
          <w:rFonts w:ascii="Arial" w:eastAsia="Arial Narrow" w:hAnsi="Arial" w:cs="Arial"/>
          <w:b/>
          <w:spacing w:val="-2"/>
        </w:rPr>
      </w:pPr>
      <w:r w:rsidRPr="00315874">
        <w:rPr>
          <w:rFonts w:ascii="Arial" w:eastAsia="Arial Narrow" w:hAnsi="Arial" w:cs="Arial"/>
          <w:b/>
          <w:spacing w:val="-2"/>
        </w:rPr>
        <w:t>1.15 De los Oferentes/Proponentes Hábiles e Inhábiles</w:t>
      </w:r>
    </w:p>
    <w:p w14:paraId="39D805AD" w14:textId="77777777" w:rsidR="0006624A" w:rsidRPr="00315874" w:rsidRDefault="0006624A" w:rsidP="0006624A">
      <w:pPr>
        <w:spacing w:before="269" w:line="269" w:lineRule="exact"/>
        <w:jc w:val="both"/>
        <w:textAlignment w:val="baseline"/>
        <w:rPr>
          <w:rFonts w:ascii="Arial" w:eastAsia="Arial Narrow" w:hAnsi="Arial" w:cs="Arial"/>
          <w:spacing w:val="-2"/>
        </w:rPr>
      </w:pPr>
      <w:r w:rsidRPr="00315874">
        <w:rPr>
          <w:rFonts w:ascii="Arial" w:eastAsia="Arial Narrow" w:hAnsi="Arial" w:cs="Arial"/>
          <w:spacing w:val="-2"/>
        </w:rPr>
        <w:t>Toda persona natural o jurídica, nacional o extranjera que haya adquirido el Pliego de Condiciones, tendrá derecho a participar en la presente Licitación, siempre y cuando reúna las condiciones exigidas y no se encuentre afectada por el régimen de prohibiciones establecido en el presente Pliego de Condiciones.</w:t>
      </w:r>
    </w:p>
    <w:p w14:paraId="2F5E8196" w14:textId="77777777" w:rsidR="0006624A" w:rsidRPr="00315874" w:rsidRDefault="0006624A" w:rsidP="0006624A">
      <w:pPr>
        <w:spacing w:before="256" w:line="271" w:lineRule="exact"/>
        <w:textAlignment w:val="baseline"/>
        <w:rPr>
          <w:rFonts w:ascii="Arial" w:eastAsia="Arial Narrow" w:hAnsi="Arial" w:cs="Arial"/>
          <w:b/>
          <w:spacing w:val="-2"/>
        </w:rPr>
      </w:pPr>
      <w:r w:rsidRPr="00315874">
        <w:rPr>
          <w:rFonts w:ascii="Arial" w:eastAsia="Arial Narrow" w:hAnsi="Arial" w:cs="Arial"/>
          <w:b/>
          <w:spacing w:val="-2"/>
        </w:rPr>
        <w:t>1.16 Prohibición de Contratar</w:t>
      </w:r>
    </w:p>
    <w:p w14:paraId="579E12C2" w14:textId="77777777" w:rsidR="0006624A" w:rsidRPr="00315874" w:rsidRDefault="0006624A" w:rsidP="0006624A">
      <w:pPr>
        <w:spacing w:before="270" w:line="269" w:lineRule="exact"/>
        <w:jc w:val="both"/>
        <w:textAlignment w:val="baseline"/>
        <w:rPr>
          <w:rFonts w:ascii="Arial" w:eastAsia="Arial Narrow" w:hAnsi="Arial" w:cs="Arial"/>
        </w:rPr>
      </w:pPr>
      <w:r w:rsidRPr="00315874">
        <w:rPr>
          <w:rFonts w:ascii="Arial" w:eastAsia="Arial Narrow" w:hAnsi="Arial" w:cs="Arial"/>
        </w:rPr>
        <w:t>No podrán participar como Oferentes/Proponentes, en forma directa o indirecta, las personas físicas o sociedades comerciales que se relacionan a continuación:</w:t>
      </w:r>
    </w:p>
    <w:p w14:paraId="66429050" w14:textId="77777777" w:rsidR="0006624A" w:rsidRPr="00315874" w:rsidRDefault="0006624A" w:rsidP="0006624A">
      <w:pPr>
        <w:numPr>
          <w:ilvl w:val="0"/>
          <w:numId w:val="33"/>
        </w:numPr>
        <w:spacing w:before="16" w:line="268" w:lineRule="exact"/>
        <w:ind w:left="360" w:hanging="360"/>
        <w:jc w:val="both"/>
        <w:textAlignment w:val="baseline"/>
        <w:rPr>
          <w:rFonts w:ascii="Arial" w:eastAsia="Arial Narrow" w:hAnsi="Arial" w:cs="Arial"/>
        </w:rPr>
      </w:pPr>
      <w:r w:rsidRPr="00315874">
        <w:rPr>
          <w:rFonts w:ascii="Arial" w:eastAsia="Arial Narrow" w:hAnsi="Arial" w:cs="Arial"/>
        </w:rPr>
        <w:t xml:space="preserve"> El Presidente y Vicepresidente de la República; los Secretarios y Subsecretarios de Estado; los Senadores y Diputados del Congreso de la República; los Magistrados de la Suprema Corte de Justicia, de los demás tribunales del orden judicial, de la Cámara de Cuentas y de la Junta Central Electoral; los Síndicos y</w:t>
      </w:r>
    </w:p>
    <w:p w14:paraId="22A74639" w14:textId="77777777" w:rsidR="0006624A" w:rsidRPr="00315874" w:rsidRDefault="0006624A" w:rsidP="0006624A">
      <w:pPr>
        <w:spacing w:before="269" w:line="268" w:lineRule="exact"/>
        <w:ind w:left="360"/>
        <w:jc w:val="both"/>
        <w:textAlignment w:val="baseline"/>
        <w:rPr>
          <w:rFonts w:ascii="Arial" w:eastAsia="Arial Narrow" w:hAnsi="Arial" w:cs="Arial"/>
        </w:rPr>
      </w:pPr>
      <w:r w:rsidRPr="00315874">
        <w:rPr>
          <w:rFonts w:ascii="Arial" w:eastAsia="Arial Narrow" w:hAnsi="Arial" w:cs="Arial"/>
        </w:rPr>
        <w:t xml:space="preserve">Regidores de los Ayuntamientos de los Municipios y del Distrito Nacional; el Contralor General de la República y el </w:t>
      </w:r>
      <w:proofErr w:type="spellStart"/>
      <w:r w:rsidRPr="00315874">
        <w:rPr>
          <w:rFonts w:ascii="Arial" w:eastAsia="Arial Narrow" w:hAnsi="Arial" w:cs="Arial"/>
        </w:rPr>
        <w:t>Subcontralor</w:t>
      </w:r>
      <w:proofErr w:type="spellEnd"/>
      <w:r w:rsidRPr="00315874">
        <w:rPr>
          <w:rFonts w:ascii="Arial" w:eastAsia="Arial Narrow" w:hAnsi="Arial" w:cs="Arial"/>
        </w:rPr>
        <w:t>; el Director de Presupuesto y Subdirector; el Director Nacional de Planificación y el Subdirector; el Procurador General de la República y los demás miembros del Ministerio Público; el Tesorero Nacional y el Subtesorero y demás funcionarios de primer y segundo nivel de jerarquía de las instituciones incluidas bajo el ámbito de aplicación de la Ley 340-06;</w:t>
      </w:r>
    </w:p>
    <w:p w14:paraId="063DC789" w14:textId="77777777" w:rsidR="0006624A" w:rsidRPr="00315874" w:rsidRDefault="0006624A" w:rsidP="0006624A">
      <w:pPr>
        <w:numPr>
          <w:ilvl w:val="0"/>
          <w:numId w:val="33"/>
        </w:numPr>
        <w:spacing w:before="264" w:line="268" w:lineRule="exact"/>
        <w:ind w:left="360" w:hanging="360"/>
        <w:jc w:val="both"/>
        <w:textAlignment w:val="baseline"/>
        <w:rPr>
          <w:rFonts w:ascii="Arial" w:eastAsia="Arial Narrow" w:hAnsi="Arial" w:cs="Arial"/>
        </w:rPr>
      </w:pPr>
      <w:r w:rsidRPr="00315874">
        <w:rPr>
          <w:rFonts w:ascii="Arial" w:eastAsia="Arial Narrow" w:hAnsi="Arial" w:cs="Arial"/>
        </w:rPr>
        <w:t>Los jefes y subjefes de Estado Mayor de las Fuerzas Armadas, así como el jefe y subjefes de la Policía Nacional;</w:t>
      </w:r>
    </w:p>
    <w:p w14:paraId="0B1C898C" w14:textId="77777777" w:rsidR="0006624A" w:rsidRPr="00315874" w:rsidRDefault="0006624A" w:rsidP="0006624A">
      <w:pPr>
        <w:numPr>
          <w:ilvl w:val="0"/>
          <w:numId w:val="33"/>
        </w:numPr>
        <w:spacing w:before="267" w:line="268" w:lineRule="exact"/>
        <w:ind w:left="360" w:hanging="360"/>
        <w:jc w:val="both"/>
        <w:textAlignment w:val="baseline"/>
        <w:rPr>
          <w:rFonts w:ascii="Arial" w:eastAsia="Arial Narrow" w:hAnsi="Arial" w:cs="Arial"/>
        </w:rPr>
      </w:pPr>
      <w:r w:rsidRPr="00315874">
        <w:rPr>
          <w:rFonts w:ascii="Arial" w:eastAsia="Arial Narrow" w:hAnsi="Arial" w:cs="Arial"/>
        </w:rPr>
        <w:t>Los funcionarios públicos con injerencia o poder de decisión en cualquier etapa del procedimiento de contratación administrativa;</w:t>
      </w:r>
    </w:p>
    <w:p w14:paraId="60D56ADE" w14:textId="77777777" w:rsidR="0006624A" w:rsidRPr="00315874" w:rsidRDefault="0006624A" w:rsidP="0006624A">
      <w:pPr>
        <w:numPr>
          <w:ilvl w:val="0"/>
          <w:numId w:val="33"/>
        </w:numPr>
        <w:spacing w:before="274" w:line="268" w:lineRule="exact"/>
        <w:ind w:left="360" w:hanging="360"/>
        <w:jc w:val="both"/>
        <w:textAlignment w:val="baseline"/>
        <w:rPr>
          <w:rFonts w:ascii="Arial" w:eastAsia="Arial Narrow" w:hAnsi="Arial" w:cs="Arial"/>
          <w:spacing w:val="-2"/>
        </w:rPr>
      </w:pPr>
      <w:r w:rsidRPr="00315874">
        <w:rPr>
          <w:rFonts w:ascii="Arial" w:eastAsia="Arial Narrow" w:hAnsi="Arial" w:cs="Arial"/>
          <w:spacing w:val="-2"/>
        </w:rPr>
        <w:t>Todo personal de la entidad contratante;</w:t>
      </w:r>
    </w:p>
    <w:p w14:paraId="7671AA86" w14:textId="77777777" w:rsidR="0006624A" w:rsidRPr="00315874" w:rsidRDefault="0006624A" w:rsidP="0006624A">
      <w:pPr>
        <w:numPr>
          <w:ilvl w:val="0"/>
          <w:numId w:val="33"/>
        </w:numPr>
        <w:spacing w:before="264" w:line="268" w:lineRule="exact"/>
        <w:ind w:left="360" w:hanging="360"/>
        <w:jc w:val="both"/>
        <w:textAlignment w:val="baseline"/>
        <w:rPr>
          <w:rFonts w:ascii="Arial" w:eastAsia="Arial Narrow" w:hAnsi="Arial" w:cs="Arial"/>
        </w:rPr>
      </w:pPr>
      <w:r w:rsidRPr="00315874">
        <w:rPr>
          <w:rFonts w:ascii="Arial" w:eastAsia="Arial Narrow" w:hAnsi="Arial" w:cs="Arial"/>
        </w:rPr>
        <w:t>Los parientes por consanguinidad hasta el tercer grado o por afinidad hasta el segundo grado, inclusive, de los funcionarios relacionados con la contratación cubiertos por la prohibición, así como los cónyuges, las parejas en unión libre, las personas vinculadas con análoga relación de convivencia afectiva o con las que hayan procreado hijos, y descendientes de estas personas;</w:t>
      </w:r>
    </w:p>
    <w:p w14:paraId="01A7DBC2" w14:textId="77777777" w:rsidR="0006624A" w:rsidRPr="00315874" w:rsidRDefault="0006624A" w:rsidP="0006624A">
      <w:pPr>
        <w:numPr>
          <w:ilvl w:val="0"/>
          <w:numId w:val="33"/>
        </w:numPr>
        <w:spacing w:before="264" w:line="268" w:lineRule="exact"/>
        <w:ind w:left="360" w:hanging="360"/>
        <w:jc w:val="both"/>
        <w:textAlignment w:val="baseline"/>
        <w:rPr>
          <w:rFonts w:ascii="Arial" w:eastAsia="Arial Narrow" w:hAnsi="Arial" w:cs="Arial"/>
        </w:rPr>
      </w:pPr>
      <w:r w:rsidRPr="00315874">
        <w:rPr>
          <w:rFonts w:ascii="Arial" w:eastAsia="Arial Narrow" w:hAnsi="Arial" w:cs="Arial"/>
        </w:rPr>
        <w:t>Las personas jurídicas en las cuales las personas naturales a las que se refieren los Numerales 1 al 4 tengan una participación superior al diez por ciento (10%) del capital social, dentro de los seis meses anteriores a la fecha de la convocatoria;</w:t>
      </w:r>
    </w:p>
    <w:p w14:paraId="1FA6455F" w14:textId="77777777" w:rsidR="0006624A" w:rsidRPr="00315874" w:rsidRDefault="0006624A" w:rsidP="0006624A">
      <w:pPr>
        <w:numPr>
          <w:ilvl w:val="0"/>
          <w:numId w:val="33"/>
        </w:numPr>
        <w:spacing w:before="271" w:line="268" w:lineRule="exact"/>
        <w:ind w:left="360" w:hanging="360"/>
        <w:jc w:val="both"/>
        <w:textAlignment w:val="baseline"/>
        <w:rPr>
          <w:rFonts w:ascii="Arial" w:eastAsia="Arial Narrow" w:hAnsi="Arial" w:cs="Arial"/>
          <w:spacing w:val="-3"/>
        </w:rPr>
      </w:pPr>
      <w:r w:rsidRPr="00315874">
        <w:rPr>
          <w:rFonts w:ascii="Arial" w:eastAsia="Arial Narrow" w:hAnsi="Arial" w:cs="Arial"/>
          <w:spacing w:val="-3"/>
        </w:rPr>
        <w:t>Las personas físicas o jurídicas que hayan intervenido como asesoras en cualquier etapa del procedimiento de contratación o hayan participado en la elaboración de las especificaciones técnicas o los diseños respectivos, salvo en el caso de los contratos de supervisión;</w:t>
      </w:r>
    </w:p>
    <w:p w14:paraId="48C00137" w14:textId="77777777" w:rsidR="0006624A" w:rsidRPr="00315874" w:rsidRDefault="0006624A" w:rsidP="0006624A">
      <w:pPr>
        <w:numPr>
          <w:ilvl w:val="0"/>
          <w:numId w:val="33"/>
        </w:numPr>
        <w:spacing w:before="270" w:line="267" w:lineRule="exact"/>
        <w:ind w:left="360" w:hanging="360"/>
        <w:jc w:val="both"/>
        <w:textAlignment w:val="baseline"/>
        <w:rPr>
          <w:rFonts w:ascii="Arial" w:eastAsia="Arial Narrow" w:hAnsi="Arial" w:cs="Arial"/>
        </w:rPr>
      </w:pPr>
      <w:r w:rsidRPr="00315874">
        <w:rPr>
          <w:rFonts w:ascii="Arial" w:eastAsia="Arial Narrow" w:hAnsi="Arial" w:cs="Arial"/>
        </w:rPr>
        <w:t>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w:t>
      </w:r>
    </w:p>
    <w:p w14:paraId="08FB66B3" w14:textId="77777777" w:rsidR="0006624A" w:rsidRPr="00315874" w:rsidRDefault="0006624A" w:rsidP="0006624A">
      <w:pPr>
        <w:numPr>
          <w:ilvl w:val="0"/>
          <w:numId w:val="33"/>
        </w:numPr>
        <w:spacing w:line="268" w:lineRule="exact"/>
        <w:ind w:left="360" w:hanging="360"/>
        <w:jc w:val="both"/>
        <w:textAlignment w:val="baseline"/>
        <w:rPr>
          <w:rFonts w:ascii="Arial" w:eastAsia="Arial Narrow" w:hAnsi="Arial" w:cs="Arial"/>
        </w:rPr>
      </w:pPr>
      <w:r w:rsidRPr="00315874">
        <w:rPr>
          <w:rFonts w:ascii="Arial" w:eastAsia="Arial Narrow" w:hAnsi="Arial" w:cs="Arial"/>
        </w:rPr>
        <w:t>Las empresas cuyos directivos hayan sido condenados por delitos contra la administración pública, delitos contra la fe pública o delitos comprendidos en las convenciones internacionales de las que el país sea signatario;</w:t>
      </w:r>
    </w:p>
    <w:p w14:paraId="2F9F9661" w14:textId="77777777" w:rsidR="0006624A" w:rsidRPr="00315874" w:rsidRDefault="0006624A" w:rsidP="0006624A">
      <w:pPr>
        <w:numPr>
          <w:ilvl w:val="0"/>
          <w:numId w:val="33"/>
        </w:numPr>
        <w:spacing w:before="271" w:line="268" w:lineRule="exact"/>
        <w:ind w:left="360" w:hanging="360"/>
        <w:jc w:val="both"/>
        <w:textAlignment w:val="baseline"/>
        <w:rPr>
          <w:rFonts w:ascii="Arial" w:eastAsia="Arial Narrow" w:hAnsi="Arial" w:cs="Arial"/>
        </w:rPr>
      </w:pPr>
      <w:r w:rsidRPr="00315874">
        <w:rPr>
          <w:rFonts w:ascii="Arial" w:eastAsia="Arial Narrow" w:hAnsi="Arial" w:cs="Arial"/>
        </w:rPr>
        <w:t>Las personas físicas o jurídicas que se encontraren inhabilitadas en virtud de cualquier ordenamiento jurídico;</w:t>
      </w:r>
    </w:p>
    <w:p w14:paraId="1858C74E" w14:textId="77777777" w:rsidR="0006624A" w:rsidRPr="00315874" w:rsidRDefault="0006624A" w:rsidP="0006624A">
      <w:pPr>
        <w:numPr>
          <w:ilvl w:val="0"/>
          <w:numId w:val="34"/>
        </w:numPr>
        <w:tabs>
          <w:tab w:val="clear" w:pos="360"/>
          <w:tab w:val="decimal" w:pos="426"/>
        </w:tabs>
        <w:spacing w:before="15" w:line="268" w:lineRule="exact"/>
        <w:ind w:left="0"/>
        <w:jc w:val="both"/>
        <w:textAlignment w:val="baseline"/>
        <w:rPr>
          <w:rFonts w:ascii="Arial" w:eastAsia="Arial Narrow" w:hAnsi="Arial" w:cs="Arial"/>
        </w:rPr>
      </w:pPr>
      <w:r w:rsidRPr="00315874">
        <w:rPr>
          <w:rFonts w:ascii="Arial" w:eastAsia="Arial Narrow" w:hAnsi="Arial" w:cs="Arial"/>
        </w:rPr>
        <w:t>Las personas que suministraren informaciones falsas o que participen en actividades ilegales o fraudulentas relacionadas con la contratación;</w:t>
      </w:r>
    </w:p>
    <w:p w14:paraId="20E2BA6E" w14:textId="77777777" w:rsidR="0006624A" w:rsidRPr="00315874" w:rsidRDefault="0006624A" w:rsidP="0006624A">
      <w:pPr>
        <w:numPr>
          <w:ilvl w:val="0"/>
          <w:numId w:val="34"/>
        </w:numPr>
        <w:tabs>
          <w:tab w:val="clear" w:pos="360"/>
          <w:tab w:val="decimal" w:pos="426"/>
          <w:tab w:val="decimal" w:pos="1224"/>
        </w:tabs>
        <w:spacing w:before="271" w:line="268" w:lineRule="exact"/>
        <w:ind w:left="0"/>
        <w:jc w:val="both"/>
        <w:textAlignment w:val="baseline"/>
        <w:rPr>
          <w:rFonts w:ascii="Arial" w:eastAsia="Arial Narrow" w:hAnsi="Arial" w:cs="Arial"/>
        </w:rPr>
      </w:pPr>
      <w:r w:rsidRPr="00315874">
        <w:rPr>
          <w:rFonts w:ascii="Arial" w:eastAsia="Arial Narrow" w:hAnsi="Arial" w:cs="Arial"/>
        </w:rPr>
        <w:t>Las personas naturales o jurídicas que se encuentren sancionadas administrativamente con inhabilitación temporal o permanente para contratar con entidades del sector público, de acuerdo a lo dispuesto por la presente ley y sus reglamentos;</w:t>
      </w:r>
    </w:p>
    <w:p w14:paraId="3516BF31" w14:textId="77777777" w:rsidR="0006624A" w:rsidRPr="00315874" w:rsidRDefault="0006624A" w:rsidP="0006624A">
      <w:pPr>
        <w:numPr>
          <w:ilvl w:val="0"/>
          <w:numId w:val="34"/>
        </w:numPr>
        <w:tabs>
          <w:tab w:val="clear" w:pos="360"/>
          <w:tab w:val="decimal" w:pos="426"/>
          <w:tab w:val="decimal" w:pos="1224"/>
        </w:tabs>
        <w:spacing w:before="266" w:line="268" w:lineRule="exact"/>
        <w:ind w:left="0"/>
        <w:jc w:val="both"/>
        <w:textAlignment w:val="baseline"/>
        <w:rPr>
          <w:rFonts w:ascii="Arial" w:eastAsia="Arial Narrow" w:hAnsi="Arial" w:cs="Arial"/>
        </w:rPr>
      </w:pPr>
      <w:r w:rsidRPr="00315874">
        <w:rPr>
          <w:rFonts w:ascii="Arial" w:eastAsia="Arial Narrow" w:hAnsi="Arial" w:cs="Arial"/>
        </w:rPr>
        <w:t>Las personas naturales o jurídicas que no estén al día en el cumplimiento de sus obligaciones tributarias o de la seguridad social, de acuerdo con lo que establezcan las normativas vigentes;</w:t>
      </w:r>
    </w:p>
    <w:p w14:paraId="44B17B3D" w14:textId="77777777" w:rsidR="0006624A" w:rsidRPr="00315874" w:rsidRDefault="0006624A" w:rsidP="0006624A">
      <w:pPr>
        <w:spacing w:before="266" w:line="268" w:lineRule="exact"/>
        <w:jc w:val="both"/>
        <w:textAlignment w:val="baseline"/>
        <w:rPr>
          <w:rFonts w:ascii="Arial" w:eastAsia="Arial Narrow" w:hAnsi="Arial" w:cs="Arial"/>
          <w:b/>
        </w:rPr>
      </w:pPr>
      <w:r w:rsidRPr="00315874">
        <w:rPr>
          <w:rFonts w:ascii="Arial" w:eastAsia="Arial Narrow" w:hAnsi="Arial" w:cs="Arial"/>
          <w:b/>
        </w:rPr>
        <w:t xml:space="preserve">PARRAFO I: </w:t>
      </w:r>
      <w:r w:rsidRPr="00315874">
        <w:rPr>
          <w:rFonts w:ascii="Arial" w:eastAsia="Arial Narrow" w:hAnsi="Arial" w:cs="Arial"/>
        </w:rPr>
        <w:t>Para los funcionarios contemplados en los Numerales 1 y 2, la prohibición se extenderá hasta seis (6) meses después de la salida del cargo.</w:t>
      </w:r>
    </w:p>
    <w:p w14:paraId="67D1B517" w14:textId="77777777" w:rsidR="0006624A" w:rsidRPr="00315874" w:rsidRDefault="0006624A" w:rsidP="0006624A">
      <w:pPr>
        <w:spacing w:before="266" w:line="268" w:lineRule="exact"/>
        <w:jc w:val="both"/>
        <w:textAlignment w:val="baseline"/>
        <w:rPr>
          <w:rFonts w:ascii="Arial" w:eastAsia="Arial Narrow" w:hAnsi="Arial" w:cs="Arial"/>
          <w:b/>
        </w:rPr>
      </w:pPr>
      <w:r w:rsidRPr="00315874">
        <w:rPr>
          <w:rFonts w:ascii="Arial" w:eastAsia="Arial Narrow" w:hAnsi="Arial" w:cs="Arial"/>
          <w:b/>
        </w:rPr>
        <w:t xml:space="preserve">PARRAFO II: </w:t>
      </w:r>
      <w:r w:rsidRPr="00315874">
        <w:rPr>
          <w:rFonts w:ascii="Arial" w:eastAsia="Arial Narrow" w:hAnsi="Arial" w:cs="Arial"/>
        </w:rPr>
        <w:t>Para las personas incluidas en los Numerales 5 y 6 relacionadas con el personal referido en el Numeral 3, la prohibición será de aplicación en el ámbito de la institución en que estos últimos prestan servicios.</w:t>
      </w:r>
    </w:p>
    <w:p w14:paraId="731D1CB4" w14:textId="77777777" w:rsidR="0006624A" w:rsidRPr="00315874" w:rsidRDefault="0006624A" w:rsidP="0006624A">
      <w:pPr>
        <w:spacing w:before="274" w:line="267" w:lineRule="exact"/>
        <w:jc w:val="both"/>
        <w:textAlignment w:val="baseline"/>
        <w:rPr>
          <w:rFonts w:ascii="Arial" w:eastAsia="Arial Narrow" w:hAnsi="Arial" w:cs="Arial"/>
        </w:rPr>
      </w:pPr>
      <w:r w:rsidRPr="00315874">
        <w:rPr>
          <w:rFonts w:ascii="Arial" w:eastAsia="Arial Narrow" w:hAnsi="Arial" w:cs="Arial"/>
        </w:rPr>
        <w:t>En adición a las disposiciones del Artículo 14 de la Ley 340-06 con sus modificaciones NO podrán ser Oferentes ni contratar con el Estado Dominicano, los Oferentes que hayan sido inhabilitados temporal o permanentemente por la Dirección General de Contrataciones Públicas en su calidad de órgano Rector del Sistema. En el caso de inhabilitación temporal, la prohibición será por el tiempo establecido por el órgano Rector. Tampoco podrán contratar con el Estado dominicano los proveedores que no hayan actualizado sus datos en el Registro de Proveedores del Estado.</w:t>
      </w:r>
    </w:p>
    <w:p w14:paraId="3EE30E11" w14:textId="77777777" w:rsidR="0006624A" w:rsidRPr="00315874" w:rsidRDefault="0006624A" w:rsidP="0006624A">
      <w:pPr>
        <w:spacing w:line="536" w:lineRule="exact"/>
        <w:ind w:right="108"/>
        <w:jc w:val="both"/>
        <w:textAlignment w:val="baseline"/>
        <w:rPr>
          <w:rFonts w:ascii="Arial" w:eastAsia="Arial Narrow" w:hAnsi="Arial" w:cs="Arial"/>
          <w:b/>
        </w:rPr>
      </w:pPr>
      <w:r w:rsidRPr="00315874">
        <w:rPr>
          <w:rFonts w:ascii="Arial" w:eastAsia="Arial Narrow" w:hAnsi="Arial" w:cs="Arial"/>
          <w:b/>
        </w:rPr>
        <w:t xml:space="preserve">1.17 Demostración de Capacidad para Contratar </w:t>
      </w:r>
    </w:p>
    <w:p w14:paraId="279F7293" w14:textId="77777777" w:rsidR="0006624A" w:rsidRPr="00315874" w:rsidRDefault="0006624A" w:rsidP="0006624A">
      <w:pPr>
        <w:spacing w:line="536" w:lineRule="exact"/>
        <w:ind w:right="108"/>
        <w:jc w:val="both"/>
        <w:textAlignment w:val="baseline"/>
        <w:rPr>
          <w:rFonts w:ascii="Arial" w:eastAsia="Arial Narrow" w:hAnsi="Arial" w:cs="Arial"/>
          <w:b/>
        </w:rPr>
      </w:pPr>
      <w:r w:rsidRPr="00315874">
        <w:rPr>
          <w:rFonts w:ascii="Arial" w:eastAsia="Arial Narrow" w:hAnsi="Arial" w:cs="Arial"/>
        </w:rPr>
        <w:t>Los Oferentes/Proponentes deben demostrar que:</w:t>
      </w:r>
    </w:p>
    <w:p w14:paraId="2AFB476C" w14:textId="77777777" w:rsidR="0006624A" w:rsidRPr="00315874" w:rsidRDefault="0006624A" w:rsidP="0006624A">
      <w:pPr>
        <w:numPr>
          <w:ilvl w:val="0"/>
          <w:numId w:val="35"/>
        </w:numPr>
        <w:tabs>
          <w:tab w:val="clear" w:pos="360"/>
          <w:tab w:val="decimal" w:pos="1224"/>
        </w:tabs>
        <w:spacing w:before="267" w:line="268" w:lineRule="exact"/>
        <w:ind w:left="1224" w:hanging="360"/>
        <w:jc w:val="both"/>
        <w:textAlignment w:val="baseline"/>
        <w:rPr>
          <w:rFonts w:ascii="Arial" w:eastAsia="Arial Narrow" w:hAnsi="Arial" w:cs="Arial"/>
        </w:rPr>
      </w:pPr>
      <w:r w:rsidRPr="00315874">
        <w:rPr>
          <w:rFonts w:ascii="Arial" w:eastAsia="Arial Narrow" w:hAnsi="Arial" w:cs="Arial"/>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14:paraId="04EFC1CB" w14:textId="77777777" w:rsidR="0006624A" w:rsidRPr="00315874" w:rsidRDefault="0006624A" w:rsidP="0006624A">
      <w:pPr>
        <w:numPr>
          <w:ilvl w:val="0"/>
          <w:numId w:val="35"/>
        </w:numPr>
        <w:tabs>
          <w:tab w:val="clear" w:pos="360"/>
          <w:tab w:val="decimal" w:pos="1224"/>
        </w:tabs>
        <w:spacing w:before="270" w:line="268" w:lineRule="exact"/>
        <w:ind w:left="1224" w:hanging="360"/>
        <w:jc w:val="both"/>
        <w:textAlignment w:val="baseline"/>
        <w:rPr>
          <w:rFonts w:ascii="Arial" w:eastAsia="Arial Narrow" w:hAnsi="Arial" w:cs="Arial"/>
          <w:spacing w:val="-2"/>
        </w:rPr>
      </w:pPr>
      <w:r w:rsidRPr="00315874">
        <w:rPr>
          <w:rFonts w:ascii="Arial" w:eastAsia="Arial Narrow" w:hAnsi="Arial" w:cs="Arial"/>
          <w:spacing w:val="-2"/>
        </w:rPr>
        <w:t>Han cumplido con sus obligaciones tributarias y de seguridad social;</w:t>
      </w:r>
    </w:p>
    <w:p w14:paraId="7CEA4E20" w14:textId="77777777" w:rsidR="0006624A" w:rsidRPr="00315874" w:rsidRDefault="0006624A" w:rsidP="0006624A">
      <w:pPr>
        <w:numPr>
          <w:ilvl w:val="0"/>
          <w:numId w:val="35"/>
        </w:numPr>
        <w:tabs>
          <w:tab w:val="clear" w:pos="360"/>
          <w:tab w:val="decimal" w:pos="1224"/>
        </w:tabs>
        <w:spacing w:before="270" w:line="268" w:lineRule="exact"/>
        <w:ind w:left="1224" w:hanging="360"/>
        <w:jc w:val="both"/>
        <w:textAlignment w:val="baseline"/>
        <w:rPr>
          <w:rFonts w:ascii="Arial" w:eastAsia="Arial Narrow" w:hAnsi="Arial" w:cs="Arial"/>
        </w:rPr>
      </w:pPr>
      <w:r w:rsidRPr="00315874">
        <w:rPr>
          <w:rFonts w:ascii="Arial" w:eastAsia="Arial Narrow" w:hAnsi="Arial" w:cs="Arial"/>
        </w:rPr>
        <w:t>Han cumplido con las demás condiciones de participación, establecidas de antemano en los avisos y el presente Pliego de Condiciones;</w:t>
      </w:r>
    </w:p>
    <w:p w14:paraId="43C42978" w14:textId="77777777" w:rsidR="0006624A" w:rsidRPr="00315874" w:rsidRDefault="0006624A" w:rsidP="0006624A">
      <w:pPr>
        <w:numPr>
          <w:ilvl w:val="0"/>
          <w:numId w:val="35"/>
        </w:numPr>
        <w:tabs>
          <w:tab w:val="clear" w:pos="360"/>
          <w:tab w:val="decimal" w:pos="1224"/>
        </w:tabs>
        <w:spacing w:before="266" w:line="268" w:lineRule="exact"/>
        <w:ind w:left="1224" w:hanging="360"/>
        <w:jc w:val="both"/>
        <w:textAlignment w:val="baseline"/>
        <w:rPr>
          <w:rFonts w:ascii="Arial" w:eastAsia="Arial Narrow" w:hAnsi="Arial" w:cs="Arial"/>
        </w:rPr>
      </w:pPr>
      <w:r w:rsidRPr="00315874">
        <w:rPr>
          <w:rFonts w:ascii="Arial" w:eastAsia="Arial Narrow" w:hAnsi="Arial" w:cs="Arial"/>
        </w:rPr>
        <w:t>Se encuentran legalmente domiciliados y establecidos en el país, cuando se trate de licitaciones nacionales;</w:t>
      </w:r>
    </w:p>
    <w:p w14:paraId="5777C692" w14:textId="77777777" w:rsidR="0006624A" w:rsidRPr="00315874" w:rsidRDefault="0006624A" w:rsidP="0006624A">
      <w:pPr>
        <w:numPr>
          <w:ilvl w:val="0"/>
          <w:numId w:val="35"/>
        </w:numPr>
        <w:tabs>
          <w:tab w:val="clear" w:pos="360"/>
          <w:tab w:val="decimal" w:pos="1224"/>
        </w:tabs>
        <w:spacing w:before="269" w:line="268" w:lineRule="exact"/>
        <w:ind w:left="1224" w:hanging="360"/>
        <w:jc w:val="both"/>
        <w:textAlignment w:val="baseline"/>
        <w:rPr>
          <w:rFonts w:ascii="Arial" w:eastAsia="Arial Narrow" w:hAnsi="Arial" w:cs="Arial"/>
          <w:spacing w:val="-2"/>
        </w:rPr>
      </w:pPr>
      <w:r w:rsidRPr="00315874">
        <w:rPr>
          <w:rFonts w:ascii="Arial" w:eastAsia="Arial Narrow" w:hAnsi="Arial" w:cs="Arial"/>
          <w:spacing w:val="-2"/>
        </w:rPr>
        <w:t>Que los fines sociales sean compatibles con el objeto contractual;</w:t>
      </w:r>
    </w:p>
    <w:p w14:paraId="2909B10C" w14:textId="77777777" w:rsidR="0006624A" w:rsidRPr="00315874" w:rsidRDefault="0006624A" w:rsidP="0006624A">
      <w:pPr>
        <w:numPr>
          <w:ilvl w:val="0"/>
          <w:numId w:val="35"/>
        </w:numPr>
        <w:tabs>
          <w:tab w:val="clear" w:pos="360"/>
          <w:tab w:val="decimal" w:pos="1224"/>
        </w:tabs>
        <w:spacing w:before="10" w:line="274" w:lineRule="exact"/>
        <w:ind w:left="1224" w:hanging="360"/>
        <w:jc w:val="both"/>
        <w:textAlignment w:val="baseline"/>
        <w:rPr>
          <w:rFonts w:ascii="Arial" w:eastAsia="Arial Narrow" w:hAnsi="Arial" w:cs="Arial"/>
          <w:b/>
          <w:spacing w:val="-3"/>
        </w:rPr>
      </w:pPr>
      <w:r w:rsidRPr="00315874">
        <w:rPr>
          <w:rFonts w:ascii="Arial" w:eastAsia="Arial Narrow" w:hAnsi="Arial" w:cs="Arial"/>
        </w:rPr>
        <w:t>Que ni ellos ni su personal directivo, hayan sido condenados por un delito relativo a su conducta profesional o por declaración falsa o fraudulenta acerca de su idoneidad para firmar un Contrato adjudicado.</w:t>
      </w:r>
    </w:p>
    <w:p w14:paraId="73D9E350" w14:textId="77777777" w:rsidR="0006624A" w:rsidRPr="00315874" w:rsidRDefault="0006624A" w:rsidP="0006624A">
      <w:pPr>
        <w:tabs>
          <w:tab w:val="decimal" w:pos="360"/>
          <w:tab w:val="decimal" w:pos="1224"/>
        </w:tabs>
        <w:spacing w:before="10" w:line="274" w:lineRule="exact"/>
        <w:ind w:left="1224"/>
        <w:jc w:val="both"/>
        <w:textAlignment w:val="baseline"/>
        <w:rPr>
          <w:rFonts w:ascii="Arial" w:eastAsia="Arial Narrow" w:hAnsi="Arial" w:cs="Arial"/>
          <w:b/>
          <w:spacing w:val="-3"/>
        </w:rPr>
      </w:pPr>
    </w:p>
    <w:p w14:paraId="08F2589F" w14:textId="77777777" w:rsidR="0006624A" w:rsidRPr="00315874" w:rsidRDefault="0006624A" w:rsidP="0006624A">
      <w:pPr>
        <w:tabs>
          <w:tab w:val="decimal" w:pos="360"/>
          <w:tab w:val="decimal" w:pos="1224"/>
        </w:tabs>
        <w:spacing w:before="10" w:line="274" w:lineRule="exact"/>
        <w:ind w:left="1224"/>
        <w:jc w:val="both"/>
        <w:textAlignment w:val="baseline"/>
        <w:rPr>
          <w:rFonts w:ascii="Arial" w:eastAsia="Arial Narrow" w:hAnsi="Arial" w:cs="Arial"/>
          <w:b/>
          <w:spacing w:val="-3"/>
        </w:rPr>
      </w:pPr>
    </w:p>
    <w:p w14:paraId="543E763F" w14:textId="77777777" w:rsidR="0006624A" w:rsidRPr="00315874" w:rsidRDefault="0006624A" w:rsidP="0006624A">
      <w:pPr>
        <w:tabs>
          <w:tab w:val="decimal" w:pos="1224"/>
        </w:tabs>
        <w:spacing w:before="10" w:line="274" w:lineRule="exact"/>
        <w:jc w:val="both"/>
        <w:textAlignment w:val="baseline"/>
        <w:rPr>
          <w:rFonts w:ascii="Arial" w:eastAsia="Arial Narrow" w:hAnsi="Arial" w:cs="Arial"/>
          <w:b/>
          <w:spacing w:val="-3"/>
        </w:rPr>
      </w:pPr>
      <w:r w:rsidRPr="00315874">
        <w:rPr>
          <w:rFonts w:ascii="Arial" w:eastAsia="Arial Narrow" w:hAnsi="Arial" w:cs="Arial"/>
          <w:b/>
          <w:spacing w:val="-3"/>
        </w:rPr>
        <w:t>1.18 Representante Legal</w:t>
      </w:r>
    </w:p>
    <w:p w14:paraId="7B4B2859" w14:textId="77777777" w:rsidR="0006624A" w:rsidRPr="00315874" w:rsidRDefault="0006624A" w:rsidP="0006624A">
      <w:pPr>
        <w:spacing w:before="268" w:line="268" w:lineRule="exact"/>
        <w:jc w:val="both"/>
        <w:textAlignment w:val="baseline"/>
        <w:rPr>
          <w:rFonts w:ascii="Arial" w:eastAsia="Arial Narrow" w:hAnsi="Arial" w:cs="Arial"/>
        </w:rPr>
      </w:pPr>
      <w:r w:rsidRPr="00315874">
        <w:rPr>
          <w:rFonts w:ascii="Arial" w:eastAsia="Arial Narrow" w:hAnsi="Arial" w:cs="Arial"/>
        </w:rPr>
        <w:t>Todos los documentos que presente el Oferente/Proponente dentro de la presente Licitación deberán estar firmados y sellados por él, o su Representante Legal, debidamente facultado al efecto.</w:t>
      </w:r>
    </w:p>
    <w:p w14:paraId="0D57D9E4" w14:textId="77777777" w:rsidR="0006624A" w:rsidRPr="00315874" w:rsidRDefault="0006624A" w:rsidP="0006624A">
      <w:pPr>
        <w:spacing w:before="261" w:line="277" w:lineRule="exact"/>
        <w:textAlignment w:val="baseline"/>
        <w:rPr>
          <w:rFonts w:ascii="Arial" w:eastAsia="Arial Narrow" w:hAnsi="Arial" w:cs="Arial"/>
          <w:b/>
          <w:spacing w:val="-2"/>
        </w:rPr>
      </w:pPr>
      <w:r w:rsidRPr="00315874">
        <w:rPr>
          <w:rFonts w:ascii="Arial" w:eastAsia="Arial Narrow" w:hAnsi="Arial" w:cs="Arial"/>
          <w:b/>
          <w:spacing w:val="-2"/>
        </w:rPr>
        <w:t>1.19 Agentes Autorizados</w:t>
      </w:r>
    </w:p>
    <w:p w14:paraId="7E4EC788" w14:textId="77777777" w:rsidR="0006624A" w:rsidRPr="00315874" w:rsidRDefault="0006624A" w:rsidP="0006624A">
      <w:pPr>
        <w:spacing w:before="264" w:line="268" w:lineRule="exact"/>
        <w:jc w:val="both"/>
        <w:textAlignment w:val="baseline"/>
        <w:rPr>
          <w:rFonts w:ascii="Arial" w:eastAsia="Arial Narrow" w:hAnsi="Arial" w:cs="Arial"/>
        </w:rPr>
      </w:pPr>
      <w:r w:rsidRPr="00315874">
        <w:rPr>
          <w:rFonts w:ascii="Arial" w:eastAsia="Arial Narrow" w:hAnsi="Arial" w:cs="Arial"/>
        </w:rPr>
        <w:t xml:space="preserve">Cada Oferente/Proponente, antes de realizar su primera consulta, podrá nombrar hasta tres (3) personas físicas, que puedan actuar indistinta y separadamente como sus Agentes Autorizados a los efectos de la Licitación. La designación de los Agentes Autorizados deberá efectuarse mediante comunicación escrita de acuerdo con el modelo de </w:t>
      </w:r>
      <w:r w:rsidRPr="00315874">
        <w:rPr>
          <w:rFonts w:ascii="Arial" w:eastAsia="Arial Narrow" w:hAnsi="Arial" w:cs="Arial"/>
          <w:i/>
        </w:rPr>
        <w:t xml:space="preserve">Carta de Designación o Sustitución de Agentes Autorizados </w:t>
      </w:r>
      <w:r w:rsidRPr="00315874">
        <w:rPr>
          <w:rFonts w:ascii="Arial" w:eastAsia="Arial Narrow" w:hAnsi="Arial" w:cs="Arial"/>
        </w:rPr>
        <w:t xml:space="preserve">y el modelo de </w:t>
      </w:r>
      <w:r w:rsidRPr="00315874">
        <w:rPr>
          <w:rFonts w:ascii="Arial" w:eastAsia="Arial Narrow" w:hAnsi="Arial" w:cs="Arial"/>
          <w:i/>
        </w:rPr>
        <w:t>Carta de Aceptación de Designación como Agentes Autorizados</w:t>
      </w:r>
      <w:r w:rsidRPr="00315874">
        <w:rPr>
          <w:rFonts w:ascii="Arial" w:eastAsia="Arial Narrow" w:hAnsi="Arial" w:cs="Arial"/>
        </w:rPr>
        <w:t>, ambos modelos se anexan a este Pliego de Condiciones. No se aceptara la representación de más de un (01) oferente por agente autorizado.</w:t>
      </w:r>
    </w:p>
    <w:p w14:paraId="2F49A617" w14:textId="77777777" w:rsidR="0006624A" w:rsidRPr="00315874" w:rsidRDefault="0006624A" w:rsidP="0006624A">
      <w:pPr>
        <w:spacing w:before="272" w:line="268" w:lineRule="exact"/>
        <w:jc w:val="both"/>
        <w:textAlignment w:val="baseline"/>
        <w:rPr>
          <w:rFonts w:ascii="Arial" w:eastAsia="Arial Narrow" w:hAnsi="Arial" w:cs="Arial"/>
        </w:rPr>
      </w:pPr>
      <w:r w:rsidRPr="00315874">
        <w:rPr>
          <w:rFonts w:ascii="Arial" w:eastAsia="Arial Narrow" w:hAnsi="Arial" w:cs="Arial"/>
        </w:rPr>
        <w:t>Los Agentes Autorizados serán las únicas personas facultadas por el Oferente/Proponente para efectuar todas las Consultas en relación con el proceso de Licitación y recibir, en nombre del Oferente/Proponente y con efecto obligatorio para éste, todas las Circulares y/o Enmiendas que formule el Comité de Compras y Contrataciones.</w:t>
      </w:r>
    </w:p>
    <w:p w14:paraId="37759999" w14:textId="77777777" w:rsidR="0006624A" w:rsidRPr="00315874" w:rsidRDefault="0006624A" w:rsidP="0006624A">
      <w:pPr>
        <w:spacing w:before="269" w:line="267" w:lineRule="exact"/>
        <w:jc w:val="both"/>
        <w:textAlignment w:val="baseline"/>
        <w:rPr>
          <w:rFonts w:ascii="Arial" w:eastAsia="Arial Narrow" w:hAnsi="Arial" w:cs="Arial"/>
        </w:rPr>
      </w:pPr>
      <w:r w:rsidRPr="00315874">
        <w:rPr>
          <w:rFonts w:ascii="Arial" w:eastAsia="Arial Narrow" w:hAnsi="Arial" w:cs="Arial"/>
          <w:spacing w:val="-2"/>
        </w:rPr>
        <w:t>El Oferente/Proponente podrá sustituir y revocar la designación de cualquiera de los Agentes Autorizados, o c</w:t>
      </w:r>
      <w:r w:rsidRPr="00315874">
        <w:rPr>
          <w:rFonts w:ascii="Arial" w:eastAsia="Arial Narrow" w:hAnsi="Arial" w:cs="Arial"/>
          <w:spacing w:val="-1"/>
        </w:rPr>
        <w:t>ambiar su domicilio, teléfono, fax, correo electrónico, etc., mediante comunicación escrita de acuerdo con el modelo de Carta de Designación o Sustitución de Agentes Autorizados y el modelo de Carta de Aceptación de Designación como Agentes Autorizados. La sustitución de uno o más Agentes Autorizados o e</w:t>
      </w:r>
      <w:r w:rsidRPr="00315874">
        <w:rPr>
          <w:rFonts w:ascii="Arial" w:eastAsia="Arial Narrow" w:hAnsi="Arial" w:cs="Arial"/>
        </w:rPr>
        <w:t xml:space="preserve">l cambio de domicilio, teléfono, fax, correo electrónico, </w:t>
      </w:r>
      <w:proofErr w:type="spellStart"/>
      <w:r w:rsidRPr="00315874">
        <w:rPr>
          <w:rFonts w:ascii="Arial" w:eastAsia="Arial Narrow" w:hAnsi="Arial" w:cs="Arial"/>
        </w:rPr>
        <w:t>etc</w:t>
      </w:r>
      <w:proofErr w:type="spellEnd"/>
      <w:r w:rsidRPr="00315874">
        <w:rPr>
          <w:rFonts w:ascii="Arial" w:eastAsia="Arial Narrow" w:hAnsi="Arial" w:cs="Arial"/>
        </w:rPr>
        <w:t>, estarán vigentes desde la fecha de recepción por parte del Comité de Compras y Contrataciones de las cartas antes indicadas. La sustitución de uno o más Agentes Autorizados no requerirá el consentimiento del o los Agente(s) Autorizado(s) sustituido(s).</w:t>
      </w:r>
    </w:p>
    <w:p w14:paraId="359242DF" w14:textId="77777777" w:rsidR="0006624A" w:rsidRPr="00315874" w:rsidRDefault="0006624A" w:rsidP="0006624A">
      <w:pPr>
        <w:spacing w:before="266" w:line="274" w:lineRule="exact"/>
        <w:textAlignment w:val="baseline"/>
        <w:rPr>
          <w:rFonts w:ascii="Arial" w:eastAsia="Arial Narrow" w:hAnsi="Arial" w:cs="Arial"/>
          <w:b/>
          <w:spacing w:val="-3"/>
        </w:rPr>
      </w:pPr>
      <w:r w:rsidRPr="00315874">
        <w:rPr>
          <w:rFonts w:ascii="Arial" w:eastAsia="Arial Narrow" w:hAnsi="Arial" w:cs="Arial"/>
          <w:b/>
          <w:spacing w:val="-3"/>
        </w:rPr>
        <w:t>1.20 Subsanaciones</w:t>
      </w:r>
    </w:p>
    <w:p w14:paraId="471C3902" w14:textId="77777777" w:rsidR="0006624A" w:rsidRPr="00315874" w:rsidRDefault="0006624A" w:rsidP="0006624A">
      <w:pPr>
        <w:spacing w:before="265" w:line="268" w:lineRule="exact"/>
        <w:jc w:val="both"/>
        <w:textAlignment w:val="baseline"/>
        <w:rPr>
          <w:rFonts w:ascii="Arial" w:eastAsia="Arial Narrow" w:hAnsi="Arial" w:cs="Arial"/>
        </w:rPr>
      </w:pPr>
      <w:r w:rsidRPr="00315874">
        <w:rPr>
          <w:rFonts w:ascii="Arial" w:eastAsia="Arial Narrow" w:hAnsi="Arial" w:cs="Arial"/>
        </w:rPr>
        <w:t>A los fines de la presente Licitación se considera que una Oferta se ajusta sustancialmente a los Pliegos de Condiciones, cuando concuerda con todos los términos y especificaciones de dichos documentos, sin desviaciones, reservas, omisiones o errores significativos. La ausencia de requisitos relativos a las credenciales de los oferentes es siempre subsanable.</w:t>
      </w:r>
    </w:p>
    <w:p w14:paraId="20C3CCF5" w14:textId="77777777" w:rsidR="0006624A" w:rsidRPr="00315874" w:rsidRDefault="0006624A" w:rsidP="0006624A">
      <w:pPr>
        <w:spacing w:before="271" w:line="268" w:lineRule="exact"/>
        <w:jc w:val="both"/>
        <w:textAlignment w:val="baseline"/>
        <w:rPr>
          <w:rFonts w:ascii="Arial" w:eastAsia="Arial Narrow" w:hAnsi="Arial" w:cs="Arial"/>
        </w:rPr>
      </w:pPr>
      <w:r w:rsidRPr="00315874">
        <w:rPr>
          <w:rFonts w:ascii="Arial" w:eastAsia="Arial Narrow" w:hAnsi="Arial" w:cs="Arial"/>
        </w:rPr>
        <w:t>La determinación de la Entidad Contratante de que una Oferta se ajusta sustancialmente a los documentos de la Licitación se basará en el contenido de la propia Oferta, sin que tenga que recurrir a pruebas externas.</w:t>
      </w:r>
    </w:p>
    <w:p w14:paraId="129A9492" w14:textId="77777777" w:rsidR="0006624A" w:rsidRPr="00315874" w:rsidRDefault="0006624A" w:rsidP="0006624A">
      <w:pPr>
        <w:spacing w:before="263" w:line="268" w:lineRule="exact"/>
        <w:jc w:val="both"/>
        <w:textAlignment w:val="baseline"/>
        <w:rPr>
          <w:rFonts w:ascii="Arial" w:eastAsia="Arial Narrow" w:hAnsi="Arial" w:cs="Arial"/>
        </w:rPr>
      </w:pPr>
      <w:r w:rsidRPr="00315874">
        <w:rPr>
          <w:rFonts w:ascii="Arial" w:eastAsia="Arial Narrow" w:hAnsi="Arial" w:cs="Arial"/>
        </w:rPr>
        <w:t>Siempre que se trate de errores u omisiones de naturaleza subsanable entendiendo por éstos, generalmente, aquellas cuestiones que no afecten el principio de que las Ofertas deben ajustarse sustancialmente a los Pliegos de Condiciones, la Entidad Contratante podrá solicitar que, en un plazo breve, El Oferente/Proponente suministre la información faltante.</w:t>
      </w:r>
    </w:p>
    <w:p w14:paraId="4F42560B" w14:textId="77777777" w:rsidR="0006624A" w:rsidRPr="00315874" w:rsidRDefault="0006624A" w:rsidP="0006624A">
      <w:pPr>
        <w:spacing w:before="275" w:line="268" w:lineRule="exact"/>
        <w:jc w:val="both"/>
        <w:textAlignment w:val="baseline"/>
        <w:rPr>
          <w:rFonts w:ascii="Arial" w:eastAsia="Arial Narrow" w:hAnsi="Arial" w:cs="Arial"/>
          <w:spacing w:val="-1"/>
        </w:rPr>
      </w:pPr>
      <w:r w:rsidRPr="00315874">
        <w:rPr>
          <w:rFonts w:ascii="Arial" w:eastAsia="Arial Narrow" w:hAnsi="Arial" w:cs="Arial"/>
          <w:spacing w:val="-1"/>
        </w:rPr>
        <w:t xml:space="preserve">Cuando proceda la posibilidad de subsanar errores u omisiones se interpretará en todos los casos bajo el entendido de que la Entidad Contratante tenga la posibilidad de contar con la mayor cantidad de ofertas </w:t>
      </w:r>
      <w:r w:rsidRPr="00315874">
        <w:rPr>
          <w:rFonts w:ascii="Arial" w:eastAsia="Arial Narrow" w:hAnsi="Arial" w:cs="Arial"/>
        </w:rPr>
        <w:t>validas posibles y de evitar que, por cuestiones formales intrascendentes, se vea privada de optar por ofertas serias y convenientes desde el punto de vista del precio y la calidad.</w:t>
      </w:r>
    </w:p>
    <w:p w14:paraId="3EEBB5E5" w14:textId="77777777" w:rsidR="0006624A" w:rsidRPr="00315874" w:rsidRDefault="0006624A" w:rsidP="0006624A">
      <w:pPr>
        <w:spacing w:before="271" w:line="268" w:lineRule="exact"/>
        <w:jc w:val="both"/>
        <w:textAlignment w:val="baseline"/>
        <w:rPr>
          <w:rFonts w:ascii="Arial" w:eastAsia="Arial Narrow" w:hAnsi="Arial" w:cs="Arial"/>
        </w:rPr>
      </w:pPr>
      <w:r w:rsidRPr="00315874">
        <w:rPr>
          <w:rFonts w:ascii="Arial" w:eastAsia="Arial Narrow" w:hAnsi="Arial" w:cs="Arial"/>
        </w:rPr>
        <w:t>No se podrá considerar error u omisión subsanable, cualquier corrección que altere la sustancia de una oferta para que se la mejore.</w:t>
      </w:r>
    </w:p>
    <w:p w14:paraId="73ADDA1F" w14:textId="77777777" w:rsidR="0006624A" w:rsidRPr="00315874" w:rsidRDefault="0006624A" w:rsidP="0006624A">
      <w:pPr>
        <w:spacing w:before="266" w:line="268" w:lineRule="exact"/>
        <w:jc w:val="both"/>
        <w:textAlignment w:val="baseline"/>
        <w:rPr>
          <w:rFonts w:ascii="Arial" w:eastAsia="Arial Narrow" w:hAnsi="Arial" w:cs="Arial"/>
        </w:rPr>
      </w:pPr>
      <w:r w:rsidRPr="00315874">
        <w:rPr>
          <w:rFonts w:ascii="Arial" w:eastAsia="Arial Narrow" w:hAnsi="Arial"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14:paraId="6F95BF7C" w14:textId="77777777" w:rsidR="0006624A" w:rsidRPr="00315874" w:rsidRDefault="0006624A" w:rsidP="0006624A">
      <w:pPr>
        <w:spacing w:before="261" w:line="275" w:lineRule="exact"/>
        <w:textAlignment w:val="baseline"/>
        <w:rPr>
          <w:rFonts w:ascii="Arial" w:eastAsia="Arial Narrow" w:hAnsi="Arial" w:cs="Arial"/>
          <w:b/>
          <w:spacing w:val="-2"/>
        </w:rPr>
      </w:pPr>
      <w:r w:rsidRPr="00315874">
        <w:rPr>
          <w:rFonts w:ascii="Arial" w:eastAsia="Arial Narrow" w:hAnsi="Arial" w:cs="Arial"/>
          <w:b/>
          <w:spacing w:val="-2"/>
        </w:rPr>
        <w:t>1.21 Rectificaciones Aritméticas</w:t>
      </w:r>
    </w:p>
    <w:p w14:paraId="5EDFEB5C" w14:textId="77777777" w:rsidR="0006624A" w:rsidRPr="00315874" w:rsidRDefault="0006624A" w:rsidP="0006624A">
      <w:pPr>
        <w:spacing w:before="271" w:line="268" w:lineRule="exact"/>
        <w:textAlignment w:val="baseline"/>
        <w:rPr>
          <w:rFonts w:ascii="Arial" w:eastAsia="Arial Narrow" w:hAnsi="Arial" w:cs="Arial"/>
          <w:spacing w:val="-2"/>
        </w:rPr>
      </w:pPr>
      <w:r w:rsidRPr="00315874">
        <w:rPr>
          <w:rFonts w:ascii="Arial" w:eastAsia="Arial Narrow" w:hAnsi="Arial" w:cs="Arial"/>
          <w:spacing w:val="-2"/>
        </w:rPr>
        <w:t>Para fines de subsanaciones, los errores aritméticos serán corregidos de la siguiente manera:</w:t>
      </w:r>
    </w:p>
    <w:p w14:paraId="4F55173D" w14:textId="77777777" w:rsidR="0006624A" w:rsidRPr="00315874" w:rsidRDefault="0006624A" w:rsidP="0006624A">
      <w:pPr>
        <w:numPr>
          <w:ilvl w:val="0"/>
          <w:numId w:val="28"/>
        </w:numPr>
        <w:tabs>
          <w:tab w:val="clear" w:pos="360"/>
          <w:tab w:val="decimal" w:pos="1152"/>
        </w:tabs>
        <w:spacing w:before="267" w:line="268" w:lineRule="exact"/>
        <w:ind w:left="1152" w:hanging="360"/>
        <w:jc w:val="both"/>
        <w:textAlignment w:val="baseline"/>
        <w:rPr>
          <w:rFonts w:ascii="Arial" w:eastAsia="Arial Narrow" w:hAnsi="Arial" w:cs="Arial"/>
        </w:rPr>
      </w:pPr>
      <w:r w:rsidRPr="00315874">
        <w:rPr>
          <w:rFonts w:ascii="Arial" w:eastAsia="Arial Narrow" w:hAnsi="Arial" w:cs="Arial"/>
        </w:rPr>
        <w:t>Si existiere una discrepancia entre una cantidad parcial y la cantidad total obtenida multiplicando las cantidades parciales, prevalecerá la cantidad parcial y el total será corregido.</w:t>
      </w:r>
    </w:p>
    <w:p w14:paraId="0E6971CE" w14:textId="77777777" w:rsidR="0006624A" w:rsidRPr="00315874" w:rsidRDefault="0006624A" w:rsidP="0006624A">
      <w:pPr>
        <w:numPr>
          <w:ilvl w:val="0"/>
          <w:numId w:val="28"/>
        </w:numPr>
        <w:tabs>
          <w:tab w:val="clear" w:pos="360"/>
          <w:tab w:val="decimal" w:pos="1152"/>
        </w:tabs>
        <w:spacing w:before="270" w:line="268" w:lineRule="exact"/>
        <w:ind w:left="1152" w:hanging="360"/>
        <w:jc w:val="both"/>
        <w:textAlignment w:val="baseline"/>
        <w:rPr>
          <w:rFonts w:ascii="Arial" w:eastAsia="Arial Narrow" w:hAnsi="Arial" w:cs="Arial"/>
        </w:rPr>
      </w:pPr>
      <w:r w:rsidRPr="00315874">
        <w:rPr>
          <w:rFonts w:ascii="Arial" w:eastAsia="Arial Narrow" w:hAnsi="Arial" w:cs="Arial"/>
        </w:rPr>
        <w:t>Si la discrepancia resulta de un error de suma o resta, se procederá de igual manera; esto es, prevaleciendo las cantidades parciales y corrigiendo los totales.</w:t>
      </w:r>
    </w:p>
    <w:p w14:paraId="7E3F9BDD" w14:textId="77777777" w:rsidR="0006624A" w:rsidRPr="00315874" w:rsidRDefault="0006624A" w:rsidP="0006624A">
      <w:pPr>
        <w:numPr>
          <w:ilvl w:val="0"/>
          <w:numId w:val="28"/>
        </w:numPr>
        <w:tabs>
          <w:tab w:val="clear" w:pos="360"/>
          <w:tab w:val="decimal" w:pos="1152"/>
        </w:tabs>
        <w:spacing w:before="265" w:line="268" w:lineRule="exact"/>
        <w:ind w:left="1152" w:hanging="360"/>
        <w:jc w:val="both"/>
        <w:textAlignment w:val="baseline"/>
        <w:rPr>
          <w:rFonts w:ascii="Arial" w:eastAsia="Arial Narrow" w:hAnsi="Arial" w:cs="Arial"/>
        </w:rPr>
      </w:pPr>
      <w:r w:rsidRPr="00315874">
        <w:rPr>
          <w:rFonts w:ascii="Arial" w:eastAsia="Arial Narrow" w:hAnsi="Arial" w:cs="Arial"/>
        </w:rPr>
        <w:t>Si existiere una discrepancia entre palabras y cifras, prevalecerá el monto expresado en palabras.</w:t>
      </w:r>
    </w:p>
    <w:p w14:paraId="694B57AE" w14:textId="77777777" w:rsidR="0006624A" w:rsidRPr="00315874" w:rsidRDefault="0006624A" w:rsidP="0006624A">
      <w:pPr>
        <w:spacing w:before="277" w:line="268" w:lineRule="exact"/>
        <w:ind w:left="792"/>
        <w:textAlignment w:val="baseline"/>
        <w:rPr>
          <w:rFonts w:ascii="Arial" w:eastAsia="Arial" w:hAnsi="Arial" w:cs="Arial"/>
          <w:b/>
          <w:spacing w:val="2"/>
        </w:rPr>
      </w:pPr>
      <w:r w:rsidRPr="00315874">
        <w:rPr>
          <w:rFonts w:ascii="Segoe UI Symbol" w:eastAsia="Arial" w:hAnsi="Segoe UI Symbol" w:cs="Segoe UI Symbol"/>
          <w:b/>
          <w:spacing w:val="2"/>
        </w:rPr>
        <w:t>➢</w:t>
      </w:r>
      <w:r w:rsidRPr="00315874">
        <w:rPr>
          <w:rFonts w:ascii="Arial" w:eastAsia="Arial" w:hAnsi="Arial" w:cs="Arial"/>
          <w:b/>
          <w:spacing w:val="2"/>
        </w:rPr>
        <w:tab/>
      </w:r>
      <w:r w:rsidRPr="00315874">
        <w:rPr>
          <w:rFonts w:ascii="Arial" w:eastAsia="Arial Narrow" w:hAnsi="Arial" w:cs="Arial"/>
          <w:spacing w:val="2"/>
        </w:rPr>
        <w:t>Si el Oferente no acepta la corrección de los errores, su Oferta será rechazada.</w:t>
      </w:r>
    </w:p>
    <w:p w14:paraId="0A6FABB8" w14:textId="77777777" w:rsidR="0006624A" w:rsidRPr="00315874" w:rsidRDefault="0006624A" w:rsidP="0006624A">
      <w:pPr>
        <w:spacing w:before="254" w:line="223" w:lineRule="exact"/>
        <w:textAlignment w:val="baseline"/>
        <w:rPr>
          <w:rFonts w:ascii="Arial" w:eastAsia="Arial Narrow" w:hAnsi="Arial" w:cs="Arial"/>
          <w:b/>
          <w:spacing w:val="-3"/>
        </w:rPr>
      </w:pPr>
      <w:r w:rsidRPr="00315874">
        <w:rPr>
          <w:rFonts w:ascii="Arial" w:eastAsia="Arial Narrow" w:hAnsi="Arial" w:cs="Arial"/>
          <w:b/>
          <w:spacing w:val="-3"/>
        </w:rPr>
        <w:t>1.22 Garantías</w:t>
      </w:r>
    </w:p>
    <w:p w14:paraId="791B6ED5" w14:textId="77777777" w:rsidR="0006624A" w:rsidRPr="00315874" w:rsidRDefault="0006624A" w:rsidP="0006624A">
      <w:pPr>
        <w:tabs>
          <w:tab w:val="left" w:pos="0"/>
          <w:tab w:val="left" w:pos="9072"/>
        </w:tabs>
        <w:spacing w:line="506" w:lineRule="exact"/>
        <w:ind w:right="108"/>
        <w:textAlignment w:val="baseline"/>
        <w:rPr>
          <w:rFonts w:ascii="Arial" w:eastAsia="Arial Narrow" w:hAnsi="Arial" w:cs="Arial"/>
        </w:rPr>
      </w:pPr>
      <w:r w:rsidRPr="00315874">
        <w:rPr>
          <w:rFonts w:ascii="Arial" w:eastAsia="Arial Narrow" w:hAnsi="Arial" w:cs="Arial"/>
        </w:rPr>
        <w:t xml:space="preserve">Los Oferentes/Proponentes deberán presentar las Siguientes garantías: </w:t>
      </w:r>
    </w:p>
    <w:p w14:paraId="2C77DC0A" w14:textId="77777777" w:rsidR="0006624A" w:rsidRPr="00315874" w:rsidRDefault="0006624A" w:rsidP="0006624A">
      <w:pPr>
        <w:tabs>
          <w:tab w:val="left" w:pos="0"/>
          <w:tab w:val="left" w:pos="9072"/>
        </w:tabs>
        <w:spacing w:line="506" w:lineRule="exact"/>
        <w:ind w:right="108"/>
        <w:textAlignment w:val="baseline"/>
        <w:rPr>
          <w:rFonts w:ascii="Arial" w:eastAsia="Arial Narrow" w:hAnsi="Arial" w:cs="Arial"/>
        </w:rPr>
      </w:pPr>
      <w:r w:rsidRPr="00315874">
        <w:rPr>
          <w:rFonts w:ascii="Arial" w:eastAsia="Arial Narrow" w:hAnsi="Arial" w:cs="Arial"/>
          <w:b/>
        </w:rPr>
        <w:t>1.22.1 Garantía de la Seriedad de la Oferta</w:t>
      </w:r>
    </w:p>
    <w:p w14:paraId="0D412C73" w14:textId="77777777" w:rsidR="0006624A" w:rsidRPr="00315874" w:rsidRDefault="0006624A" w:rsidP="0006624A">
      <w:pPr>
        <w:spacing w:before="156" w:line="266" w:lineRule="exact"/>
        <w:textAlignment w:val="baseline"/>
        <w:rPr>
          <w:rFonts w:ascii="Arial" w:eastAsia="Arial Narrow" w:hAnsi="Arial" w:cs="Arial"/>
          <w:spacing w:val="-1"/>
        </w:rPr>
      </w:pPr>
      <w:r w:rsidRPr="00315874">
        <w:rPr>
          <w:rFonts w:ascii="Arial" w:eastAsia="Arial Narrow" w:hAnsi="Arial" w:cs="Arial"/>
          <w:spacing w:val="-1"/>
        </w:rPr>
        <w:t>Correspondiente al uno por ciento (1%) del monto total de la Oferta.</w:t>
      </w:r>
    </w:p>
    <w:p w14:paraId="1852EFD4" w14:textId="77777777" w:rsidR="0006624A" w:rsidRPr="00315874" w:rsidRDefault="0006624A" w:rsidP="0006624A">
      <w:pPr>
        <w:spacing w:before="156" w:line="266" w:lineRule="exact"/>
        <w:textAlignment w:val="baseline"/>
        <w:rPr>
          <w:rFonts w:ascii="Arial" w:eastAsia="Arial Narrow" w:hAnsi="Arial" w:cs="Arial"/>
          <w:spacing w:val="-1"/>
        </w:rPr>
      </w:pPr>
    </w:p>
    <w:p w14:paraId="40C74666" w14:textId="77777777" w:rsidR="0006624A" w:rsidRPr="00315874" w:rsidRDefault="0006624A" w:rsidP="0006624A">
      <w:pPr>
        <w:spacing w:line="267" w:lineRule="exact"/>
        <w:jc w:val="both"/>
        <w:textAlignment w:val="baseline"/>
        <w:rPr>
          <w:rFonts w:ascii="Arial" w:eastAsia="Arial Narrow" w:hAnsi="Arial" w:cs="Arial"/>
          <w:b/>
        </w:rPr>
      </w:pPr>
      <w:r w:rsidRPr="00315874">
        <w:rPr>
          <w:rFonts w:ascii="Arial" w:eastAsia="Arial Narrow" w:hAnsi="Arial" w:cs="Arial"/>
          <w:b/>
        </w:rPr>
        <w:t>PÁRRAFO I</w:t>
      </w:r>
      <w:r w:rsidRPr="00315874">
        <w:rPr>
          <w:rFonts w:ascii="Arial" w:eastAsia="Arial Narrow" w:hAnsi="Arial" w:cs="Arial"/>
        </w:rPr>
        <w:t>. La Garantía de Seriedad de la Oferta será de cumplimiento obligatorio y vendrá incluida dentro de la Oferta Económica. La omisión en la presentación de la Oferta de la Garantía de Seriedad de Oferta o cuando la misma fuera insuficiente, conllevará la desestimación de la Oferta sin más trámite.</w:t>
      </w:r>
    </w:p>
    <w:p w14:paraId="37E47B3E" w14:textId="77777777" w:rsidR="0006624A" w:rsidRPr="00315874" w:rsidRDefault="0006624A" w:rsidP="0006624A">
      <w:pPr>
        <w:spacing w:before="267" w:line="275" w:lineRule="exact"/>
        <w:textAlignment w:val="baseline"/>
        <w:rPr>
          <w:rFonts w:ascii="Arial" w:eastAsia="Arial Narrow" w:hAnsi="Arial" w:cs="Arial"/>
          <w:b/>
          <w:spacing w:val="-2"/>
        </w:rPr>
      </w:pPr>
      <w:r w:rsidRPr="00315874">
        <w:rPr>
          <w:rFonts w:ascii="Arial" w:eastAsia="Arial Narrow" w:hAnsi="Arial" w:cs="Arial"/>
          <w:b/>
          <w:spacing w:val="-2"/>
        </w:rPr>
        <w:t>1.22.2 Garantía de Fiel Cumplimiento de Contrato</w:t>
      </w:r>
    </w:p>
    <w:p w14:paraId="5358B83D" w14:textId="77777777" w:rsidR="0006624A" w:rsidRPr="00315874" w:rsidRDefault="0006624A" w:rsidP="0006624A">
      <w:pPr>
        <w:spacing w:before="152" w:line="268" w:lineRule="exact"/>
        <w:jc w:val="both"/>
        <w:textAlignment w:val="baseline"/>
        <w:rPr>
          <w:rFonts w:ascii="Arial" w:eastAsia="Arial Narrow" w:hAnsi="Arial" w:cs="Arial"/>
          <w:spacing w:val="-2"/>
        </w:rPr>
      </w:pPr>
      <w:r w:rsidRPr="00315874">
        <w:rPr>
          <w:rFonts w:ascii="Arial" w:eastAsia="Arial Narrow" w:hAnsi="Arial" w:cs="Arial"/>
          <w:spacing w:val="-2"/>
        </w:rPr>
        <w:t xml:space="preserve">Los Adjudicatarios cuyos Contratos excedan el equivalente en Pesos Dominicanos de </w:t>
      </w:r>
      <w:r w:rsidRPr="00315874">
        <w:rPr>
          <w:rFonts w:ascii="Arial" w:eastAsia="Arial Narrow" w:hAnsi="Arial" w:cs="Arial"/>
          <w:b/>
          <w:spacing w:val="-2"/>
        </w:rPr>
        <w:t>Diez Mil Dólares de los Estados Unidos de Norteamérica con 00/100 (US$10.000,00)</w:t>
      </w:r>
      <w:r w:rsidRPr="00315874">
        <w:rPr>
          <w:rFonts w:ascii="Arial" w:eastAsia="Arial Narrow" w:hAnsi="Arial" w:cs="Arial"/>
          <w:spacing w:val="-2"/>
        </w:rPr>
        <w:t xml:space="preserve">, están obligados a entregar Pólizas de Fianzas de compañías aseguradoras de reconocida solvencia en la República Dominicana, con las condiciones de ser incondicionales, irrevocables y renovables, en el plazo de </w:t>
      </w:r>
      <w:r w:rsidRPr="00315874">
        <w:rPr>
          <w:rFonts w:ascii="Arial" w:eastAsia="Arial Narrow" w:hAnsi="Arial" w:cs="Arial"/>
          <w:b/>
          <w:spacing w:val="-2"/>
        </w:rPr>
        <w:t>Cinco (5) días hábiles</w:t>
      </w:r>
      <w:r w:rsidRPr="00315874">
        <w:rPr>
          <w:rFonts w:ascii="Arial" w:eastAsia="Arial Narrow" w:hAnsi="Arial" w:cs="Arial"/>
          <w:spacing w:val="-2"/>
        </w:rPr>
        <w:t xml:space="preserve">, contados a partir de la Notificación de la Adjudicación, por el importe del </w:t>
      </w:r>
      <w:r w:rsidRPr="00315874">
        <w:rPr>
          <w:rFonts w:ascii="Arial" w:eastAsia="Arial Narrow" w:hAnsi="Arial" w:cs="Arial"/>
          <w:b/>
          <w:spacing w:val="-2"/>
        </w:rPr>
        <w:t xml:space="preserve">CUATRO POR CIENTO (4%) </w:t>
      </w:r>
      <w:r w:rsidRPr="00315874">
        <w:rPr>
          <w:rFonts w:ascii="Arial" w:eastAsia="Arial Narrow" w:hAnsi="Arial" w:cs="Arial"/>
          <w:spacing w:val="-2"/>
        </w:rPr>
        <w:t>del monto total del Contrato a intervenir, a disposición de la Entidad Contratante, cualquiera que haya sido el procedimiento y la forma de Adjudicación del Contrato. La misma debe ser emitida por una entidad bancaria de reconocida solvencia en la República Dominicana.</w:t>
      </w:r>
    </w:p>
    <w:p w14:paraId="0DA0D747" w14:textId="77777777" w:rsidR="0006624A" w:rsidRPr="00315874" w:rsidRDefault="0006624A" w:rsidP="0006624A">
      <w:pPr>
        <w:spacing w:before="16" w:line="268" w:lineRule="exact"/>
        <w:jc w:val="both"/>
        <w:textAlignment w:val="baseline"/>
        <w:rPr>
          <w:rFonts w:ascii="Arial" w:eastAsia="Arial Narrow" w:hAnsi="Arial" w:cs="Arial"/>
        </w:rPr>
      </w:pPr>
    </w:p>
    <w:p w14:paraId="6E6F6D79" w14:textId="77777777" w:rsidR="0006624A" w:rsidRPr="00315874" w:rsidRDefault="0006624A" w:rsidP="0006624A">
      <w:pPr>
        <w:spacing w:before="16" w:line="268" w:lineRule="exact"/>
        <w:jc w:val="both"/>
        <w:textAlignment w:val="baseline"/>
        <w:rPr>
          <w:rFonts w:ascii="Arial" w:eastAsia="Arial Narrow" w:hAnsi="Arial" w:cs="Arial"/>
        </w:rPr>
      </w:pPr>
      <w:r w:rsidRPr="00315874">
        <w:rPr>
          <w:rFonts w:ascii="Arial" w:eastAsia="Arial Narrow" w:hAnsi="Arial" w:cs="Arial"/>
        </w:rPr>
        <w:t>La no comparecencia del Oferente Adjudicatario a constituir la Garantía de Fiel Cumplimiento de Contrato, se entenderá que renuncia a la Adjudicación y se procederá a la ejecución de la Garantía de Seriedad de la Oferta.</w:t>
      </w:r>
    </w:p>
    <w:p w14:paraId="43C79B04" w14:textId="77777777" w:rsidR="0006624A" w:rsidRPr="00315874" w:rsidRDefault="0006624A" w:rsidP="0006624A">
      <w:pPr>
        <w:spacing w:before="16" w:line="268" w:lineRule="exact"/>
        <w:jc w:val="both"/>
        <w:textAlignment w:val="baseline"/>
        <w:rPr>
          <w:rFonts w:ascii="Arial" w:eastAsia="Arial Narrow" w:hAnsi="Arial" w:cs="Arial"/>
        </w:rPr>
      </w:pPr>
    </w:p>
    <w:p w14:paraId="5B92BD32" w14:textId="77777777" w:rsidR="0006624A" w:rsidRPr="00315874" w:rsidRDefault="0006624A" w:rsidP="0006624A">
      <w:pPr>
        <w:spacing w:line="268" w:lineRule="exact"/>
        <w:jc w:val="both"/>
        <w:textAlignment w:val="baseline"/>
        <w:rPr>
          <w:rFonts w:ascii="Arial" w:eastAsia="Arial Narrow" w:hAnsi="Arial" w:cs="Arial"/>
        </w:rPr>
      </w:pPr>
      <w:r w:rsidRPr="00315874">
        <w:rPr>
          <w:rFonts w:ascii="Arial" w:eastAsia="Arial Narrow" w:hAnsi="Arial" w:cs="Arial"/>
        </w:rPr>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315874">
        <w:rPr>
          <w:rFonts w:ascii="Arial" w:eastAsia="Arial Narrow" w:hAnsi="Arial" w:cs="Arial"/>
          <w:b/>
        </w:rPr>
        <w:t xml:space="preserve">, </w:t>
      </w:r>
      <w:r w:rsidRPr="00315874">
        <w:rPr>
          <w:rFonts w:ascii="Arial" w:eastAsia="Arial Narrow" w:hAnsi="Arial" w:cs="Arial"/>
        </w:rPr>
        <w:t>mediante comunicación formal.</w:t>
      </w:r>
    </w:p>
    <w:p w14:paraId="277111B7" w14:textId="77777777" w:rsidR="0006624A" w:rsidRPr="00315874" w:rsidRDefault="0006624A" w:rsidP="0006624A">
      <w:pPr>
        <w:spacing w:before="260" w:line="276" w:lineRule="exact"/>
        <w:textAlignment w:val="baseline"/>
        <w:rPr>
          <w:rFonts w:ascii="Arial" w:eastAsia="Arial Narrow" w:hAnsi="Arial" w:cs="Arial"/>
          <w:b/>
        </w:rPr>
      </w:pPr>
      <w:r w:rsidRPr="00315874">
        <w:rPr>
          <w:rFonts w:ascii="Arial" w:eastAsia="Arial Narrow" w:hAnsi="Arial" w:cs="Arial"/>
          <w:b/>
        </w:rPr>
        <w:t>1.23 Devolución de las Garantías</w:t>
      </w:r>
    </w:p>
    <w:p w14:paraId="37C15832" w14:textId="77777777" w:rsidR="0006624A" w:rsidRPr="00315874" w:rsidRDefault="0006624A" w:rsidP="0006624A">
      <w:pPr>
        <w:numPr>
          <w:ilvl w:val="0"/>
          <w:numId w:val="36"/>
        </w:numPr>
        <w:spacing w:before="179" w:line="268" w:lineRule="exact"/>
        <w:ind w:left="360" w:hanging="360"/>
        <w:jc w:val="both"/>
        <w:textAlignment w:val="baseline"/>
        <w:rPr>
          <w:rFonts w:ascii="Arial" w:eastAsia="Arial Narrow" w:hAnsi="Arial" w:cs="Arial"/>
          <w:b/>
        </w:rPr>
      </w:pPr>
      <w:r w:rsidRPr="00315874">
        <w:rPr>
          <w:rFonts w:ascii="Arial" w:eastAsia="Arial Narrow" w:hAnsi="Arial" w:cs="Arial"/>
          <w:b/>
        </w:rPr>
        <w:t xml:space="preserve">Garantía de la Seriedad de la Oferta: </w:t>
      </w:r>
      <w:r w:rsidRPr="00315874">
        <w:rPr>
          <w:rFonts w:ascii="Arial" w:eastAsia="Arial Narrow" w:hAnsi="Arial" w:cs="Arial"/>
        </w:rPr>
        <w:t xml:space="preserve">Les será devuelta a los Oferentes/ Proponentes que no resulten Adjudicatarios, en un plazo no mayor de </w:t>
      </w:r>
      <w:r w:rsidRPr="00315874">
        <w:rPr>
          <w:rFonts w:ascii="Arial" w:eastAsia="Arial Narrow" w:hAnsi="Arial" w:cs="Arial"/>
          <w:b/>
        </w:rPr>
        <w:t>DIEZ (10) días hábiles</w:t>
      </w:r>
      <w:r w:rsidRPr="00315874">
        <w:rPr>
          <w:rFonts w:ascii="Arial" w:eastAsia="Arial Narrow" w:hAnsi="Arial" w:cs="Arial"/>
        </w:rPr>
        <w:t>, contados a partir de la constitución de la Garantía de Fiel Cumplimiento de Contrato establecida en el numeral 1.22.2, o en su caso, de ejecutado el contrato por el Adjudicatario. A los Adjudicatarios una vez integrada la de cumplimiento del contrato o, en su caso, de ejecutado el mismo.</w:t>
      </w:r>
    </w:p>
    <w:p w14:paraId="0F615148" w14:textId="77777777" w:rsidR="0006624A" w:rsidRPr="00315874" w:rsidRDefault="0006624A" w:rsidP="0006624A">
      <w:pPr>
        <w:numPr>
          <w:ilvl w:val="0"/>
          <w:numId w:val="36"/>
        </w:numPr>
        <w:spacing w:before="270" w:line="268" w:lineRule="exact"/>
        <w:ind w:left="360" w:hanging="360"/>
        <w:jc w:val="both"/>
        <w:textAlignment w:val="baseline"/>
        <w:rPr>
          <w:rFonts w:ascii="Arial" w:eastAsia="Arial Narrow" w:hAnsi="Arial" w:cs="Arial"/>
          <w:b/>
        </w:rPr>
      </w:pPr>
      <w:r w:rsidRPr="00315874">
        <w:rPr>
          <w:rFonts w:ascii="Arial" w:eastAsia="Arial Narrow" w:hAnsi="Arial" w:cs="Arial"/>
          <w:b/>
        </w:rPr>
        <w:t xml:space="preserve">Garantía de Fiel Cumplimiento de Contrato y Garantía de Adjudicaciones Posteriores: </w:t>
      </w:r>
      <w:r w:rsidRPr="00315874">
        <w:rPr>
          <w:rFonts w:ascii="Arial" w:eastAsia="Arial Narrow" w:hAnsi="Arial" w:cs="Arial"/>
        </w:rPr>
        <w:t>Después de aprobada la liquidación del Contrato, si no resultaren responsabilidades que conlleven la ejecución de la Garantía y transcurrido el plazo de la misma, se ordenará su devolución.</w:t>
      </w:r>
    </w:p>
    <w:p w14:paraId="2377E5D7" w14:textId="77777777" w:rsidR="0006624A" w:rsidRPr="00315874" w:rsidRDefault="0006624A" w:rsidP="0006624A">
      <w:pPr>
        <w:spacing w:before="261" w:line="276" w:lineRule="exact"/>
        <w:textAlignment w:val="baseline"/>
        <w:rPr>
          <w:rFonts w:ascii="Arial" w:eastAsia="Arial Narrow" w:hAnsi="Arial" w:cs="Arial"/>
          <w:b/>
          <w:spacing w:val="-2"/>
        </w:rPr>
      </w:pPr>
      <w:r w:rsidRPr="00315874">
        <w:rPr>
          <w:rFonts w:ascii="Arial" w:eastAsia="Arial Narrow" w:hAnsi="Arial" w:cs="Arial"/>
          <w:b/>
          <w:spacing w:val="-2"/>
        </w:rPr>
        <w:t>1.24 Garantía de Buen Uso del Anticipo</w:t>
      </w:r>
    </w:p>
    <w:p w14:paraId="49B922CD" w14:textId="77777777" w:rsidR="0006624A" w:rsidRPr="00315874" w:rsidRDefault="0006624A" w:rsidP="0006624A">
      <w:pPr>
        <w:spacing w:before="263" w:line="268" w:lineRule="exact"/>
        <w:jc w:val="both"/>
        <w:textAlignment w:val="baseline"/>
        <w:rPr>
          <w:rFonts w:ascii="Arial" w:eastAsia="Arial Narrow" w:hAnsi="Arial" w:cs="Arial"/>
        </w:rPr>
      </w:pPr>
      <w:r w:rsidRPr="00315874">
        <w:rPr>
          <w:rFonts w:ascii="Arial" w:eastAsia="Arial Narrow" w:hAnsi="Arial" w:cs="Arial"/>
        </w:rPr>
        <w:t>De acuerdo con las características de la Obra a licitar o a razones de comprobada conveniencia administrativa, la Entidad Contratante podrá autorizar anticipos financieros al Contratista de hasta el 20% del monto total del Contrato.</w:t>
      </w:r>
    </w:p>
    <w:p w14:paraId="5E78E711" w14:textId="77777777" w:rsidR="0006624A" w:rsidRPr="00315874" w:rsidRDefault="0006624A" w:rsidP="0006624A">
      <w:pPr>
        <w:spacing w:before="265" w:line="276" w:lineRule="exact"/>
        <w:textAlignment w:val="baseline"/>
        <w:rPr>
          <w:rFonts w:ascii="Arial" w:eastAsia="Arial Narrow" w:hAnsi="Arial" w:cs="Arial"/>
          <w:b/>
          <w:spacing w:val="-2"/>
        </w:rPr>
      </w:pPr>
      <w:r w:rsidRPr="00315874">
        <w:rPr>
          <w:rFonts w:ascii="Arial" w:eastAsia="Arial Narrow" w:hAnsi="Arial" w:cs="Arial"/>
          <w:b/>
          <w:spacing w:val="-2"/>
        </w:rPr>
        <w:t>1.25 Garantía Adicional</w:t>
      </w:r>
    </w:p>
    <w:p w14:paraId="01AC3358" w14:textId="1E528793" w:rsidR="0006624A" w:rsidRPr="00315874" w:rsidRDefault="0006624A" w:rsidP="0006624A">
      <w:pPr>
        <w:spacing w:before="267" w:line="268" w:lineRule="exact"/>
        <w:jc w:val="both"/>
        <w:textAlignment w:val="baseline"/>
        <w:rPr>
          <w:rFonts w:ascii="Arial" w:eastAsia="Arial Narrow" w:hAnsi="Arial" w:cs="Arial"/>
          <w:spacing w:val="-2"/>
        </w:rPr>
      </w:pPr>
      <w:r w:rsidRPr="00315874">
        <w:rPr>
          <w:rFonts w:ascii="Arial" w:eastAsia="Arial Narrow" w:hAnsi="Arial" w:cs="Arial"/>
          <w:spacing w:val="-2"/>
        </w:rPr>
        <w:t xml:space="preserve">Al finalizar los trabajos, </w:t>
      </w:r>
      <w:r w:rsidRPr="00315874">
        <w:rPr>
          <w:rFonts w:ascii="Arial" w:eastAsia="Arial Narrow" w:hAnsi="Arial" w:cs="Arial"/>
          <w:b/>
          <w:spacing w:val="-2"/>
        </w:rPr>
        <w:t xml:space="preserve">EL CONTRATISTA </w:t>
      </w:r>
      <w:r w:rsidRPr="00315874">
        <w:rPr>
          <w:rFonts w:ascii="Arial" w:eastAsia="Arial Narrow" w:hAnsi="Arial" w:cs="Arial"/>
          <w:spacing w:val="-2"/>
        </w:rPr>
        <w:t>deberá presentar una garantía de las Obras ejecutadas por él a satisfacción de la Entidad Contratante, (Garantía de Vicios Ocultos), por un monto equivalente al cinco por ciento (5%) del costo total a que hayan ascendido todos los trabajos realizados al concluir la Obra. Esta garantía deberá ser por un período de tres (3) años contados a partir de la Recepción Definitiva, con la finalidad de asegurar los trabajos de cualquier reparación que surja por algún defecto de construcción no detectado en el momento de recibir la Obra. La garantía deberá ser otorgada por una compañía de seguros con su correspondiente fianza, a entera satisfacción de la Entidad Contratante. Esto en adición a lo establecido en los artículo 1792 y siguientes del Código Civil Dominicano.</w:t>
      </w:r>
    </w:p>
    <w:p w14:paraId="463A6AF8" w14:textId="77777777" w:rsidR="0006624A" w:rsidRPr="00315874" w:rsidRDefault="0006624A" w:rsidP="0006624A">
      <w:pPr>
        <w:spacing w:before="260" w:line="277" w:lineRule="exact"/>
        <w:textAlignment w:val="baseline"/>
        <w:rPr>
          <w:rFonts w:ascii="Arial" w:eastAsia="Arial Narrow" w:hAnsi="Arial" w:cs="Arial"/>
          <w:b/>
          <w:spacing w:val="-2"/>
        </w:rPr>
      </w:pPr>
      <w:r w:rsidRPr="00315874">
        <w:rPr>
          <w:rFonts w:ascii="Arial" w:eastAsia="Arial Narrow" w:hAnsi="Arial" w:cs="Arial"/>
          <w:b/>
          <w:spacing w:val="-2"/>
        </w:rPr>
        <w:t>1.26 Consultas, Circulares y Enmiendas</w:t>
      </w:r>
    </w:p>
    <w:p w14:paraId="4A26882F" w14:textId="77777777" w:rsidR="0006624A" w:rsidRPr="00315874" w:rsidRDefault="0006624A" w:rsidP="0006624A">
      <w:pPr>
        <w:spacing w:before="268" w:line="268" w:lineRule="exact"/>
        <w:jc w:val="both"/>
        <w:textAlignment w:val="baseline"/>
        <w:rPr>
          <w:rFonts w:ascii="Arial" w:eastAsia="Arial Narrow" w:hAnsi="Arial" w:cs="Arial"/>
        </w:rPr>
      </w:pPr>
      <w:r w:rsidRPr="00315874">
        <w:rPr>
          <w:rFonts w:ascii="Arial" w:eastAsia="Arial Narrow" w:hAnsi="Arial" w:cs="Arial"/>
        </w:rPr>
        <w:t xml:space="preserve">Los interesados podrán solicitar a la Entidad Contratante aclaraciones acerca del Pliego de Condiciones Específicas, hasta la fecha que coincida con el </w:t>
      </w:r>
      <w:r w:rsidRPr="00315874">
        <w:rPr>
          <w:rFonts w:ascii="Arial" w:eastAsia="Arial Narrow" w:hAnsi="Arial" w:cs="Arial"/>
          <w:b/>
        </w:rPr>
        <w:t xml:space="preserve">CINCUENTA POR CIENTO (50%) </w:t>
      </w:r>
      <w:r w:rsidRPr="00315874">
        <w:rPr>
          <w:rFonts w:ascii="Arial" w:eastAsia="Arial Narrow" w:hAnsi="Arial" w:cs="Arial"/>
        </w:rPr>
        <w:t>del plazo para la presentación de las Ofertas. Las consultas las formularán los Oferentes, sus representantes legales, o agentes autorizados por escrito, dirigidas a la Unidad Operativa de Compras y Contrataciones dentro del plazo previsto, quien se encargará de obtener las respuestas conforme a la naturaleza de la misma.</w:t>
      </w:r>
    </w:p>
    <w:p w14:paraId="4343469F" w14:textId="77777777" w:rsidR="0006624A" w:rsidRPr="00315874" w:rsidRDefault="0006624A" w:rsidP="0006624A">
      <w:pPr>
        <w:spacing w:before="19" w:line="266" w:lineRule="exact"/>
        <w:textAlignment w:val="baseline"/>
        <w:rPr>
          <w:rFonts w:ascii="Arial" w:eastAsia="Arial Narrow" w:hAnsi="Arial" w:cs="Arial"/>
          <w:b/>
        </w:rPr>
      </w:pPr>
    </w:p>
    <w:p w14:paraId="06F9098C" w14:textId="77777777" w:rsidR="0006624A" w:rsidRPr="00315874" w:rsidRDefault="0006624A" w:rsidP="0006624A">
      <w:pPr>
        <w:spacing w:before="19" w:line="266" w:lineRule="exact"/>
        <w:textAlignment w:val="baseline"/>
        <w:rPr>
          <w:rFonts w:ascii="Arial" w:eastAsia="Arial Narrow" w:hAnsi="Arial" w:cs="Arial"/>
          <w:b/>
        </w:rPr>
      </w:pPr>
      <w:r w:rsidRPr="00315874">
        <w:rPr>
          <w:rFonts w:ascii="Arial" w:eastAsia="Arial Narrow" w:hAnsi="Arial" w:cs="Arial"/>
          <w:b/>
        </w:rPr>
        <w:t>1.27 Dirección</w:t>
      </w:r>
    </w:p>
    <w:p w14:paraId="1AEFF3CA" w14:textId="77777777" w:rsidR="0006624A" w:rsidRPr="00315874" w:rsidRDefault="0006624A" w:rsidP="0006624A">
      <w:pPr>
        <w:spacing w:before="266" w:line="268" w:lineRule="exact"/>
        <w:textAlignment w:val="baseline"/>
        <w:rPr>
          <w:rFonts w:ascii="Arial" w:eastAsia="Arial Narrow" w:hAnsi="Arial" w:cs="Arial"/>
          <w:spacing w:val="-2"/>
        </w:rPr>
      </w:pPr>
      <w:r w:rsidRPr="00315874">
        <w:rPr>
          <w:rFonts w:ascii="Arial" w:eastAsia="Arial Narrow" w:hAnsi="Arial" w:cs="Arial"/>
          <w:spacing w:val="-2"/>
        </w:rPr>
        <w:t>Las Consultas se remitirán al Comité de Compras y Contrataciones, dirigidas a:</w:t>
      </w:r>
    </w:p>
    <w:p w14:paraId="02683B24" w14:textId="77777777" w:rsidR="0006624A" w:rsidRPr="00315874" w:rsidRDefault="0006624A" w:rsidP="0006624A">
      <w:pPr>
        <w:pStyle w:val="Sinespaciado"/>
        <w:rPr>
          <w:rFonts w:ascii="Arial" w:hAnsi="Arial" w:cs="Arial"/>
          <w:sz w:val="24"/>
          <w:szCs w:val="24"/>
          <w:lang w:val="es-DO"/>
        </w:rPr>
      </w:pPr>
    </w:p>
    <w:p w14:paraId="73B194BD" w14:textId="77777777" w:rsidR="0006624A" w:rsidRPr="00315874" w:rsidRDefault="0006624A" w:rsidP="0006624A">
      <w:pPr>
        <w:pStyle w:val="Sinespaciado"/>
        <w:rPr>
          <w:rFonts w:ascii="Arial" w:hAnsi="Arial" w:cs="Arial"/>
          <w:b/>
          <w:lang w:val="es-DO"/>
        </w:rPr>
      </w:pPr>
      <w:r w:rsidRPr="00315874">
        <w:rPr>
          <w:rFonts w:ascii="Arial" w:hAnsi="Arial" w:cs="Arial"/>
          <w:b/>
          <w:lang w:val="es-DO"/>
        </w:rPr>
        <w:t xml:space="preserve">COMITÉ DE COMPRAS Y CONTRATACIONES </w:t>
      </w:r>
    </w:p>
    <w:p w14:paraId="7EA40D7F" w14:textId="77777777" w:rsidR="0006624A" w:rsidRPr="00315874" w:rsidRDefault="0006624A" w:rsidP="0006624A">
      <w:pPr>
        <w:pStyle w:val="Sinespaciado"/>
        <w:rPr>
          <w:rFonts w:ascii="Arial" w:eastAsia="Times New Roman" w:hAnsi="Arial" w:cs="Arial"/>
          <w:b/>
          <w:lang w:val="es-DO"/>
        </w:rPr>
      </w:pPr>
      <w:r w:rsidRPr="00315874">
        <w:rPr>
          <w:rFonts w:ascii="Arial" w:eastAsia="Times New Roman" w:hAnsi="Arial" w:cs="Arial"/>
          <w:b/>
          <w:lang w:val="es-DO"/>
        </w:rPr>
        <w:t xml:space="preserve">AYUNTAMIENTO DISTRITO MUNICIPAL TURÍSTICO </w:t>
      </w:r>
      <w:r>
        <w:rPr>
          <w:rFonts w:ascii="Arial" w:eastAsia="Times New Roman" w:hAnsi="Arial" w:cs="Arial"/>
          <w:b/>
          <w:lang w:val="es-DO"/>
        </w:rPr>
        <w:t>AYUNTAMIENTO MUNICIOAL DE CABRERA</w:t>
      </w:r>
    </w:p>
    <w:p w14:paraId="76A6B533" w14:textId="25CB91C9" w:rsidR="0006624A" w:rsidRPr="00315874" w:rsidRDefault="0006624A" w:rsidP="0006624A">
      <w:pPr>
        <w:pStyle w:val="Sinespaciado"/>
        <w:rPr>
          <w:rFonts w:ascii="Arial" w:hAnsi="Arial" w:cs="Arial"/>
          <w:b/>
          <w:lang w:val="es-DO"/>
        </w:rPr>
      </w:pPr>
      <w:r w:rsidRPr="00315874">
        <w:rPr>
          <w:rFonts w:ascii="Arial" w:hAnsi="Arial" w:cs="Arial"/>
          <w:b/>
          <w:bCs/>
          <w:lang w:val="es-DO"/>
        </w:rPr>
        <w:t xml:space="preserve">Referencia: </w:t>
      </w:r>
      <w:r w:rsidRPr="004155D8">
        <w:rPr>
          <w:rFonts w:ascii="Arial" w:eastAsia="Times New Roman" w:hAnsi="Arial" w:cs="Arial"/>
          <w:b/>
          <w:sz w:val="24"/>
          <w:szCs w:val="24"/>
          <w:lang w:val="es-DO"/>
        </w:rPr>
        <w:t xml:space="preserve">Ayto. </w:t>
      </w:r>
      <w:r>
        <w:rPr>
          <w:rFonts w:ascii="Arial" w:eastAsia="Times New Roman" w:hAnsi="Arial" w:cs="Arial"/>
          <w:b/>
          <w:sz w:val="24"/>
          <w:szCs w:val="24"/>
          <w:lang w:val="es-DO"/>
        </w:rPr>
        <w:t>Municipal de Cabrera</w:t>
      </w:r>
      <w:r w:rsidRPr="004155D8">
        <w:rPr>
          <w:rFonts w:ascii="Arial" w:eastAsia="Times New Roman" w:hAnsi="Arial" w:cs="Arial"/>
          <w:b/>
          <w:sz w:val="24"/>
          <w:szCs w:val="24"/>
          <w:lang w:val="es-DO"/>
        </w:rPr>
        <w:t>-</w:t>
      </w:r>
      <w:r w:rsidRPr="00A54E21">
        <w:rPr>
          <w:rFonts w:ascii="Arial" w:eastAsia="Times New Roman" w:hAnsi="Arial" w:cs="Arial"/>
          <w:b/>
          <w:color w:val="000000" w:themeColor="text1"/>
          <w:sz w:val="24"/>
          <w:szCs w:val="24"/>
          <w:highlight w:val="yellow"/>
          <w:lang w:val="es-DO"/>
        </w:rPr>
        <w:t>CCC</w:t>
      </w:r>
      <w:r w:rsidRPr="003B5FF3">
        <w:rPr>
          <w:rFonts w:ascii="Arial" w:eastAsia="Times New Roman" w:hAnsi="Arial" w:cs="Arial"/>
          <w:b/>
          <w:sz w:val="24"/>
          <w:szCs w:val="24"/>
          <w:highlight w:val="yellow"/>
          <w:lang w:val="es-DO"/>
        </w:rPr>
        <w:t>-CP-202</w:t>
      </w:r>
      <w:r w:rsidR="00C6172A">
        <w:rPr>
          <w:rFonts w:ascii="Arial" w:eastAsia="Times New Roman" w:hAnsi="Arial" w:cs="Arial"/>
          <w:b/>
          <w:sz w:val="24"/>
          <w:szCs w:val="24"/>
          <w:highlight w:val="yellow"/>
          <w:lang w:val="es-DO"/>
        </w:rPr>
        <w:t>2</w:t>
      </w:r>
      <w:r w:rsidRPr="003B5FF3">
        <w:rPr>
          <w:rFonts w:ascii="Arial" w:eastAsia="Times New Roman" w:hAnsi="Arial" w:cs="Arial"/>
          <w:b/>
          <w:sz w:val="24"/>
          <w:szCs w:val="24"/>
          <w:highlight w:val="yellow"/>
          <w:lang w:val="es-DO"/>
        </w:rPr>
        <w:t>-00</w:t>
      </w:r>
      <w:r w:rsidR="003178A7">
        <w:rPr>
          <w:rFonts w:ascii="Arial" w:eastAsia="Times New Roman" w:hAnsi="Arial" w:cs="Arial"/>
          <w:b/>
          <w:sz w:val="24"/>
          <w:szCs w:val="24"/>
          <w:highlight w:val="yellow"/>
          <w:lang w:val="es-DO"/>
        </w:rPr>
        <w:t>02</w:t>
      </w:r>
    </w:p>
    <w:p w14:paraId="74824D4D" w14:textId="77777777" w:rsidR="0006624A" w:rsidRPr="00315874" w:rsidRDefault="0006624A" w:rsidP="0006624A">
      <w:pPr>
        <w:pStyle w:val="Sinespaciado"/>
        <w:rPr>
          <w:rFonts w:ascii="Arial" w:hAnsi="Arial" w:cs="Arial"/>
          <w:b/>
          <w:lang w:val="es-DO"/>
        </w:rPr>
      </w:pPr>
      <w:r w:rsidRPr="00315874">
        <w:rPr>
          <w:rFonts w:ascii="Arial" w:hAnsi="Arial" w:cs="Arial"/>
          <w:b/>
          <w:lang w:val="es-DO"/>
        </w:rPr>
        <w:t xml:space="preserve">Dirección: </w:t>
      </w:r>
      <w:r>
        <w:rPr>
          <w:rFonts w:ascii="Arial" w:hAnsi="Arial" w:cs="Arial"/>
          <w:sz w:val="24"/>
          <w:szCs w:val="24"/>
          <w:lang w:val="es-DO"/>
        </w:rPr>
        <w:t>Ayuntamiento Municipal de Cabrera</w:t>
      </w:r>
      <w:r>
        <w:rPr>
          <w:rFonts w:ascii="Arial" w:eastAsia="Times New Roman" w:hAnsi="Arial" w:cs="Arial"/>
          <w:sz w:val="24"/>
          <w:szCs w:val="24"/>
          <w:lang w:val="es-DO"/>
        </w:rPr>
        <w:t>.</w:t>
      </w:r>
    </w:p>
    <w:p w14:paraId="45DC72D7" w14:textId="77777777" w:rsidR="0006624A" w:rsidRPr="00315874" w:rsidRDefault="0006624A" w:rsidP="0006624A">
      <w:pPr>
        <w:pStyle w:val="Sinespaciado"/>
        <w:rPr>
          <w:rFonts w:ascii="Arial" w:hAnsi="Arial" w:cs="Arial"/>
          <w:b/>
          <w:lang w:val="es-DO"/>
        </w:rPr>
      </w:pPr>
      <w:r w:rsidRPr="00315874">
        <w:rPr>
          <w:rFonts w:ascii="Arial" w:hAnsi="Arial" w:cs="Arial"/>
          <w:b/>
          <w:lang w:val="es-DO"/>
        </w:rPr>
        <w:t xml:space="preserve">Teléfonos: </w:t>
      </w:r>
      <w:r>
        <w:rPr>
          <w:rFonts w:ascii="Arial" w:hAnsi="Arial" w:cs="Arial"/>
          <w:b/>
          <w:lang w:val="es-DO"/>
        </w:rPr>
        <w:t>(</w:t>
      </w:r>
      <w:r w:rsidRPr="00315874">
        <w:rPr>
          <w:rFonts w:ascii="Arial" w:hAnsi="Arial" w:cs="Arial"/>
          <w:b/>
          <w:lang w:val="es-DO"/>
        </w:rPr>
        <w:t>809</w:t>
      </w:r>
      <w:r>
        <w:rPr>
          <w:rFonts w:ascii="Arial" w:hAnsi="Arial" w:cs="Arial"/>
          <w:b/>
          <w:lang w:val="es-DO"/>
        </w:rPr>
        <w:t>)589-7296</w:t>
      </w:r>
    </w:p>
    <w:p w14:paraId="352E834A" w14:textId="77777777" w:rsidR="0006624A" w:rsidRPr="00315874" w:rsidRDefault="0006624A" w:rsidP="0006624A">
      <w:pPr>
        <w:spacing w:before="274" w:line="268" w:lineRule="exact"/>
        <w:jc w:val="both"/>
        <w:textAlignment w:val="baseline"/>
        <w:rPr>
          <w:rFonts w:ascii="Arial" w:eastAsia="Arial Narrow" w:hAnsi="Arial" w:cs="Arial"/>
        </w:rPr>
      </w:pPr>
      <w:r w:rsidRPr="00315874">
        <w:rPr>
          <w:rFonts w:ascii="Arial" w:hAnsi="Arial" w:cs="Arial"/>
        </w:rPr>
        <w:t xml:space="preserve"> </w:t>
      </w:r>
      <w:r w:rsidRPr="00315874">
        <w:rPr>
          <w:rFonts w:ascii="Arial" w:eastAsia="Arial Narrow" w:hAnsi="Arial" w:cs="Arial"/>
        </w:rPr>
        <w:t xml:space="preserve">El Departamento de Compras y Contrataciones para dar respuestas a tales consultas, deberá emitir circulares aclaratorias. Dichas circulares deberán ser emitidas solo con las preguntas y las respuestas, sin identificar quien consultó, en un plazo no más allá de la fecha que signifique el </w:t>
      </w:r>
      <w:r w:rsidRPr="00315874">
        <w:rPr>
          <w:rFonts w:ascii="Arial" w:eastAsia="Arial Narrow" w:hAnsi="Arial" w:cs="Arial"/>
          <w:b/>
        </w:rPr>
        <w:t xml:space="preserve">SETENTA Y CINCO POR CIENTO (75%) </w:t>
      </w:r>
      <w:r w:rsidRPr="00315874">
        <w:rPr>
          <w:rFonts w:ascii="Arial" w:eastAsia="Arial Narrow" w:hAnsi="Arial" w:cs="Arial"/>
        </w:rPr>
        <w:t>del plazo previsto para la presentación de las Ofertas y deberán ser notificadas a todos los Oferentes que hayan adquirido el Pliego de Condiciones Específicas y publicadas en el portal institucional y en el administrado por el órgano Rector.</w:t>
      </w:r>
    </w:p>
    <w:p w14:paraId="546F77E9" w14:textId="77777777" w:rsidR="0006624A" w:rsidRPr="00315874" w:rsidRDefault="0006624A" w:rsidP="0006624A">
      <w:pPr>
        <w:spacing w:before="270" w:line="266" w:lineRule="exact"/>
        <w:textAlignment w:val="baseline"/>
        <w:rPr>
          <w:rFonts w:ascii="Arial" w:eastAsia="Arial Narrow" w:hAnsi="Arial" w:cs="Arial"/>
          <w:b/>
        </w:rPr>
      </w:pPr>
      <w:r w:rsidRPr="00315874">
        <w:rPr>
          <w:rFonts w:ascii="Arial" w:eastAsia="Arial Narrow" w:hAnsi="Arial" w:cs="Arial"/>
          <w:b/>
        </w:rPr>
        <w:t>1.28 Circulares</w:t>
      </w:r>
    </w:p>
    <w:p w14:paraId="5358112A" w14:textId="77777777" w:rsidR="0006624A" w:rsidRPr="00315874" w:rsidRDefault="0006624A" w:rsidP="0006624A">
      <w:pPr>
        <w:spacing w:before="269" w:line="268" w:lineRule="exact"/>
        <w:jc w:val="both"/>
        <w:textAlignment w:val="baseline"/>
        <w:rPr>
          <w:rFonts w:ascii="Arial" w:eastAsia="Arial Narrow" w:hAnsi="Arial" w:cs="Arial"/>
        </w:rPr>
      </w:pPr>
      <w:r w:rsidRPr="00315874">
        <w:rPr>
          <w:rFonts w:ascii="Arial" w:eastAsia="Arial Narrow" w:hAnsi="Arial" w:cs="Arial"/>
        </w:rPr>
        <w:t>El Comité de Compras y Contrataciones podrá emitir Circulares de oficio o para dar respuesta a las Consultas planteadas por los Oferentes/Proponentes con relación al contenido del presente Pliego de Condiciones, formularios, otras Circulares o anexos. Las Circulares se harán de conocimiento de todos los Oferentes/Proponentes.</w:t>
      </w:r>
    </w:p>
    <w:p w14:paraId="74976B32" w14:textId="77777777" w:rsidR="0006624A" w:rsidRPr="00315874" w:rsidRDefault="0006624A" w:rsidP="0006624A">
      <w:pPr>
        <w:spacing w:before="270" w:line="266" w:lineRule="exact"/>
        <w:textAlignment w:val="baseline"/>
        <w:rPr>
          <w:rFonts w:ascii="Arial" w:eastAsia="Arial Narrow" w:hAnsi="Arial" w:cs="Arial"/>
          <w:b/>
        </w:rPr>
      </w:pPr>
      <w:r w:rsidRPr="00315874">
        <w:rPr>
          <w:rFonts w:ascii="Arial" w:eastAsia="Arial Narrow" w:hAnsi="Arial" w:cs="Arial"/>
          <w:b/>
        </w:rPr>
        <w:t>1.29 Enmiendas</w:t>
      </w:r>
    </w:p>
    <w:p w14:paraId="6FF84F6D" w14:textId="77777777" w:rsidR="0006624A" w:rsidRPr="00315874" w:rsidRDefault="0006624A" w:rsidP="0006624A">
      <w:pPr>
        <w:spacing w:before="268" w:line="268" w:lineRule="exact"/>
        <w:jc w:val="both"/>
        <w:textAlignment w:val="baseline"/>
        <w:rPr>
          <w:rFonts w:ascii="Arial" w:eastAsia="Arial Narrow" w:hAnsi="Arial" w:cs="Arial"/>
          <w:spacing w:val="-2"/>
        </w:rPr>
      </w:pPr>
      <w:r w:rsidRPr="00315874">
        <w:rPr>
          <w:rFonts w:ascii="Arial" w:eastAsia="Arial Narrow" w:hAnsi="Arial" w:cs="Arial"/>
          <w:spacing w:val="-2"/>
        </w:rPr>
        <w:t>De considerarlo necesario, por iniciativa propia o como consecuencia de una Consulta, el Comité de Compras y Contrataciones podrá modificar, mediante Enmiendas, el Pliego de Condiciones Específicas, formularios, otras Enmiendas o anexos. Las Enmiendas se harán de conocimiento de todos los Oferentes/Proponentes y se publicarán en el portal institucional y en el administrado por el órgano Rector.</w:t>
      </w:r>
    </w:p>
    <w:p w14:paraId="240C08F4" w14:textId="77777777" w:rsidR="0006624A" w:rsidRDefault="0006624A" w:rsidP="0006624A">
      <w:pPr>
        <w:spacing w:before="267" w:line="268" w:lineRule="exact"/>
        <w:jc w:val="both"/>
        <w:textAlignment w:val="baseline"/>
        <w:rPr>
          <w:rFonts w:ascii="Arial" w:eastAsia="Arial Narrow" w:hAnsi="Arial" w:cs="Arial"/>
        </w:rPr>
      </w:pPr>
      <w:r w:rsidRPr="00315874">
        <w:rPr>
          <w:rFonts w:ascii="Arial" w:eastAsia="Arial Narrow" w:hAnsi="Arial" w:cs="Arial"/>
          <w:b/>
        </w:rPr>
        <w:t>Tanto las Enmiendas como las Circulares</w:t>
      </w:r>
      <w:r w:rsidRPr="00315874">
        <w:rPr>
          <w:rFonts w:ascii="Arial" w:eastAsia="Arial Narrow" w:hAnsi="Arial" w:cs="Arial"/>
        </w:rPr>
        <w:t xml:space="preserve"> emitidas por el Comité de Compras y Contrataciones pasarán a constituir parte integral del Pliego de Condiciones y en consecuencia, serán de cumplimiento obligatorio para todos los Oferentes/Proponentes.</w:t>
      </w:r>
      <w:r>
        <w:rPr>
          <w:rFonts w:ascii="Arial" w:eastAsia="Arial Narrow" w:hAnsi="Arial" w:cs="Arial"/>
        </w:rPr>
        <w:t xml:space="preserve"> </w:t>
      </w:r>
    </w:p>
    <w:p w14:paraId="7CC031F5" w14:textId="77777777" w:rsidR="0006624A" w:rsidRPr="00D72494" w:rsidRDefault="0006624A" w:rsidP="0006624A">
      <w:pPr>
        <w:spacing w:before="267" w:line="268" w:lineRule="exact"/>
        <w:jc w:val="both"/>
        <w:textAlignment w:val="baseline"/>
        <w:rPr>
          <w:rFonts w:ascii="Arial" w:eastAsia="Arial Narrow" w:hAnsi="Arial" w:cs="Arial"/>
        </w:rPr>
      </w:pPr>
      <w:r>
        <w:rPr>
          <w:rFonts w:ascii="Arial" w:eastAsia="Arial Narrow" w:hAnsi="Arial" w:cs="Arial"/>
        </w:rPr>
        <w:t>E</w:t>
      </w:r>
      <w:r w:rsidRPr="00C97CBE">
        <w:rPr>
          <w:rFonts w:ascii="Arial" w:eastAsia="Arial Narrow" w:hAnsi="Arial" w:cs="Arial"/>
        </w:rPr>
        <w:t>l departamento acoge las resoluciones de la DGCP en el sentido de que no será necesario asumir la visita obligatoria al lugar de la obra como elemento indispensable para participar en la licitación</w:t>
      </w:r>
      <w:r>
        <w:rPr>
          <w:rFonts w:ascii="Arial" w:eastAsia="Arial Narrow" w:hAnsi="Arial" w:cs="Arial"/>
        </w:rPr>
        <w:t>.</w:t>
      </w:r>
    </w:p>
    <w:p w14:paraId="7449827B" w14:textId="77777777" w:rsidR="0006624A" w:rsidRPr="00315874" w:rsidRDefault="0006624A" w:rsidP="0006624A">
      <w:pPr>
        <w:jc w:val="both"/>
        <w:rPr>
          <w:rFonts w:ascii="Arial" w:eastAsia="Arial Narrow" w:hAnsi="Arial" w:cs="Arial"/>
          <w:spacing w:val="-2"/>
        </w:rPr>
      </w:pPr>
    </w:p>
    <w:p w14:paraId="431F99E6" w14:textId="77777777" w:rsidR="0006624A" w:rsidRPr="00315874" w:rsidRDefault="0006624A" w:rsidP="0006624A">
      <w:pPr>
        <w:spacing w:before="261" w:line="277" w:lineRule="exact"/>
        <w:textAlignment w:val="baseline"/>
        <w:rPr>
          <w:rFonts w:ascii="Arial" w:eastAsia="Arial Narrow" w:hAnsi="Arial" w:cs="Arial"/>
          <w:b/>
          <w:spacing w:val="-1"/>
        </w:rPr>
      </w:pPr>
      <w:r w:rsidRPr="00315874">
        <w:rPr>
          <w:rFonts w:ascii="Arial" w:eastAsia="Arial Narrow" w:hAnsi="Arial" w:cs="Arial"/>
          <w:b/>
          <w:spacing w:val="-1"/>
        </w:rPr>
        <w:t>1.3</w:t>
      </w:r>
      <w:r>
        <w:rPr>
          <w:rFonts w:ascii="Arial" w:eastAsia="Arial Narrow" w:hAnsi="Arial" w:cs="Arial"/>
          <w:b/>
          <w:spacing w:val="-1"/>
        </w:rPr>
        <w:t>0</w:t>
      </w:r>
      <w:r w:rsidRPr="00315874">
        <w:rPr>
          <w:rFonts w:ascii="Arial" w:eastAsia="Arial Narrow" w:hAnsi="Arial" w:cs="Arial"/>
          <w:b/>
          <w:spacing w:val="-1"/>
        </w:rPr>
        <w:t xml:space="preserve"> Reclamos, Impugnaciones y Controversias</w:t>
      </w:r>
    </w:p>
    <w:p w14:paraId="2E5FF814" w14:textId="77777777" w:rsidR="0006624A" w:rsidRPr="00315874" w:rsidRDefault="0006624A" w:rsidP="0006624A">
      <w:pPr>
        <w:spacing w:before="266" w:line="268" w:lineRule="exact"/>
        <w:jc w:val="both"/>
        <w:textAlignment w:val="baseline"/>
        <w:rPr>
          <w:rFonts w:ascii="Arial" w:eastAsia="Arial Narrow" w:hAnsi="Arial" w:cs="Arial"/>
        </w:rPr>
      </w:pPr>
      <w:r w:rsidRPr="00315874">
        <w:rPr>
          <w:rFonts w:ascii="Arial" w:eastAsia="Arial Narrow" w:hAnsi="Arial" w:cs="Arial"/>
        </w:rPr>
        <w:t>En los casos en que los Oferentes/Proponentes no estén conformes con la Resolución de Adjudicación, tendrán derecho a recurrir dicha Adjudicación. El recurso contra el acto de Adjudicación deberá formalizarse por escrito y seguirá los siguientes pasos:</w:t>
      </w:r>
    </w:p>
    <w:p w14:paraId="32BCE3D8" w14:textId="77777777" w:rsidR="0006624A" w:rsidRPr="00315874" w:rsidRDefault="0006624A" w:rsidP="0006624A">
      <w:pPr>
        <w:numPr>
          <w:ilvl w:val="0"/>
          <w:numId w:val="37"/>
        </w:numPr>
        <w:tabs>
          <w:tab w:val="clear" w:pos="432"/>
          <w:tab w:val="decimal" w:pos="936"/>
        </w:tabs>
        <w:spacing w:before="264" w:line="268" w:lineRule="exact"/>
        <w:ind w:left="936" w:hanging="432"/>
        <w:jc w:val="both"/>
        <w:textAlignment w:val="baseline"/>
        <w:rPr>
          <w:rFonts w:ascii="Arial" w:eastAsia="Arial Narrow" w:hAnsi="Arial" w:cs="Arial"/>
        </w:rPr>
      </w:pPr>
      <w:r w:rsidRPr="00315874">
        <w:rPr>
          <w:rFonts w:ascii="Arial" w:eastAsia="Arial Narrow" w:hAnsi="Arial" w:cs="Arial"/>
        </w:rPr>
        <w:t xml:space="preserve">El recurrente presentará la impugnación ante la Entidad Contratante en un plazo no mayor de </w:t>
      </w:r>
      <w:r w:rsidRPr="00315874">
        <w:rPr>
          <w:rFonts w:ascii="Arial" w:eastAsia="Arial Narrow" w:hAnsi="Arial" w:cs="Arial"/>
          <w:b/>
        </w:rPr>
        <w:t xml:space="preserve">diez días (10) </w:t>
      </w:r>
      <w:r w:rsidRPr="00315874">
        <w:rPr>
          <w:rFonts w:ascii="Arial" w:eastAsia="Arial Narrow" w:hAnsi="Arial" w:cs="Arial"/>
        </w:rPr>
        <w:t>a partir de la fecha del hecho impugnado o de la fecha en que razonablemente el recurrente debió haber conocido el hecho. La Entidad pondrá a disposición del recurrente los documentos relevantes correspondientes a la actuación en cuestión, con la excepción de aquellas informaciones declaradas como confidenciales por otros Oferentes o Adjudicatarios, salvo que medie su consentimiento.</w:t>
      </w:r>
    </w:p>
    <w:p w14:paraId="137DA160" w14:textId="77777777" w:rsidR="0006624A" w:rsidRPr="00315874" w:rsidRDefault="0006624A" w:rsidP="0006624A">
      <w:pPr>
        <w:numPr>
          <w:ilvl w:val="0"/>
          <w:numId w:val="37"/>
        </w:numPr>
        <w:tabs>
          <w:tab w:val="clear" w:pos="432"/>
          <w:tab w:val="decimal" w:pos="936"/>
        </w:tabs>
        <w:spacing w:before="275" w:line="268" w:lineRule="exact"/>
        <w:ind w:left="936" w:hanging="432"/>
        <w:jc w:val="both"/>
        <w:textAlignment w:val="baseline"/>
        <w:rPr>
          <w:rFonts w:ascii="Arial" w:eastAsia="Arial Narrow" w:hAnsi="Arial" w:cs="Arial"/>
          <w:spacing w:val="-4"/>
        </w:rPr>
      </w:pPr>
      <w:r w:rsidRPr="00315874">
        <w:rPr>
          <w:rFonts w:ascii="Arial" w:eastAsia="Arial Narrow" w:hAnsi="Arial" w:cs="Arial"/>
          <w:spacing w:val="-4"/>
        </w:rPr>
        <w:t>En los casos de impugnación de Adjudicaciones, para fundamentar el recurso, el mismo se regirá por las reglas de la impugnación establecidas en los Pliegos de Condiciones Específicas.</w:t>
      </w:r>
    </w:p>
    <w:p w14:paraId="55A4936D" w14:textId="77777777" w:rsidR="0006624A" w:rsidRPr="00315874" w:rsidRDefault="0006624A" w:rsidP="0006624A">
      <w:pPr>
        <w:numPr>
          <w:ilvl w:val="0"/>
          <w:numId w:val="37"/>
        </w:numPr>
        <w:tabs>
          <w:tab w:val="clear" w:pos="432"/>
          <w:tab w:val="decimal" w:pos="936"/>
        </w:tabs>
        <w:spacing w:before="267" w:line="268" w:lineRule="exact"/>
        <w:ind w:left="864" w:hanging="360"/>
        <w:jc w:val="both"/>
        <w:textAlignment w:val="baseline"/>
        <w:rPr>
          <w:rFonts w:ascii="Arial" w:eastAsia="Arial Narrow" w:hAnsi="Arial" w:cs="Arial"/>
        </w:rPr>
      </w:pPr>
      <w:r w:rsidRPr="00315874">
        <w:rPr>
          <w:rFonts w:ascii="Arial" w:eastAsia="Arial Narrow" w:hAnsi="Arial" w:cs="Arial"/>
        </w:rPr>
        <w:t>Cada una de las partes deberá acompañar sus escritos de los documentos que hará valer en apoyo de sus pretensiones. Toda entidad que conozca de un recurso deberá analizar toda la documentación depositada o producida por la Entidad Contratante.</w:t>
      </w:r>
    </w:p>
    <w:p w14:paraId="25B8953D" w14:textId="77777777" w:rsidR="0006624A" w:rsidRPr="00315874" w:rsidRDefault="0006624A" w:rsidP="0006624A">
      <w:pPr>
        <w:numPr>
          <w:ilvl w:val="0"/>
          <w:numId w:val="37"/>
        </w:numPr>
        <w:tabs>
          <w:tab w:val="clear" w:pos="432"/>
          <w:tab w:val="decimal" w:pos="936"/>
        </w:tabs>
        <w:spacing w:before="270" w:line="268" w:lineRule="exact"/>
        <w:ind w:left="936" w:hanging="432"/>
        <w:jc w:val="both"/>
        <w:textAlignment w:val="baseline"/>
        <w:rPr>
          <w:rFonts w:ascii="Arial" w:eastAsia="Arial Narrow" w:hAnsi="Arial" w:cs="Arial"/>
        </w:rPr>
      </w:pPr>
      <w:r w:rsidRPr="00315874">
        <w:rPr>
          <w:rFonts w:ascii="Arial" w:eastAsia="Arial Narrow" w:hAnsi="Arial" w:cs="Arial"/>
        </w:rPr>
        <w:t xml:space="preserve">La entidad notificará la interposición del recurso a los terceros involucrados, dentro de un plazo de </w:t>
      </w:r>
      <w:r w:rsidRPr="00315874">
        <w:rPr>
          <w:rFonts w:ascii="Arial" w:eastAsia="Arial Narrow" w:hAnsi="Arial" w:cs="Arial"/>
          <w:b/>
        </w:rPr>
        <w:t>dos (2) días hábiles</w:t>
      </w:r>
      <w:r w:rsidRPr="00315874">
        <w:rPr>
          <w:rFonts w:ascii="Arial" w:eastAsia="Arial Narrow" w:hAnsi="Arial" w:cs="Arial"/>
        </w:rPr>
        <w:t>.</w:t>
      </w:r>
    </w:p>
    <w:p w14:paraId="35421A6E" w14:textId="77777777" w:rsidR="0006624A" w:rsidRPr="00315874" w:rsidRDefault="0006624A" w:rsidP="0006624A">
      <w:pPr>
        <w:numPr>
          <w:ilvl w:val="0"/>
          <w:numId w:val="37"/>
        </w:numPr>
        <w:tabs>
          <w:tab w:val="clear" w:pos="432"/>
          <w:tab w:val="decimal" w:pos="936"/>
        </w:tabs>
        <w:spacing w:before="262" w:line="268" w:lineRule="exact"/>
        <w:ind w:left="936" w:hanging="432"/>
        <w:jc w:val="both"/>
        <w:textAlignment w:val="baseline"/>
        <w:rPr>
          <w:rFonts w:ascii="Arial" w:eastAsia="Arial Narrow" w:hAnsi="Arial" w:cs="Arial"/>
        </w:rPr>
      </w:pPr>
      <w:r w:rsidRPr="00315874">
        <w:rPr>
          <w:rFonts w:ascii="Arial" w:eastAsia="Arial Narrow" w:hAnsi="Arial" w:cs="Arial"/>
        </w:rPr>
        <w:t>Los terceros estarán obligados a contestar sobre el recurso dentro de cinco (5) días calendario, a partir de la recepción de notificación del recurso, de lo contrario quedarán excluidos de los debates.</w:t>
      </w:r>
    </w:p>
    <w:p w14:paraId="43FCBC90" w14:textId="77777777" w:rsidR="0006624A" w:rsidRPr="00315874" w:rsidRDefault="0006624A" w:rsidP="0006624A">
      <w:pPr>
        <w:numPr>
          <w:ilvl w:val="0"/>
          <w:numId w:val="38"/>
        </w:numPr>
        <w:tabs>
          <w:tab w:val="clear" w:pos="432"/>
          <w:tab w:val="decimal" w:pos="936"/>
        </w:tabs>
        <w:spacing w:before="271" w:line="268" w:lineRule="exact"/>
        <w:ind w:left="936" w:hanging="432"/>
        <w:jc w:val="both"/>
        <w:textAlignment w:val="baseline"/>
        <w:rPr>
          <w:rFonts w:ascii="Arial" w:eastAsia="Arial Narrow" w:hAnsi="Arial" w:cs="Arial"/>
        </w:rPr>
      </w:pPr>
      <w:r w:rsidRPr="00315874">
        <w:rPr>
          <w:rFonts w:ascii="Arial" w:eastAsia="Arial Narrow" w:hAnsi="Arial" w:cs="Arial"/>
        </w:rPr>
        <w:t xml:space="preserve">La entidad estará obligada a resolver el conflicto, mediante resolución motivada, en un plazo no mayor de </w:t>
      </w:r>
      <w:r w:rsidRPr="00315874">
        <w:rPr>
          <w:rFonts w:ascii="Arial" w:eastAsia="Arial Narrow" w:hAnsi="Arial" w:cs="Arial"/>
          <w:b/>
        </w:rPr>
        <w:t>quince (15) días calendario</w:t>
      </w:r>
      <w:r w:rsidRPr="00315874">
        <w:rPr>
          <w:rFonts w:ascii="Arial" w:eastAsia="Arial Narrow" w:hAnsi="Arial" w:cs="Arial"/>
        </w:rPr>
        <w:t>, a partir de la contestación del recurso o del vencimiento del plazo para hacerlo.</w:t>
      </w:r>
    </w:p>
    <w:p w14:paraId="51DAA88B" w14:textId="77777777" w:rsidR="0006624A" w:rsidRPr="00315874" w:rsidRDefault="0006624A" w:rsidP="0006624A">
      <w:pPr>
        <w:numPr>
          <w:ilvl w:val="0"/>
          <w:numId w:val="38"/>
        </w:numPr>
        <w:tabs>
          <w:tab w:val="clear" w:pos="432"/>
          <w:tab w:val="decimal" w:pos="936"/>
        </w:tabs>
        <w:spacing w:before="272" w:line="268" w:lineRule="exact"/>
        <w:ind w:left="936" w:hanging="432"/>
        <w:jc w:val="both"/>
        <w:textAlignment w:val="baseline"/>
        <w:rPr>
          <w:rFonts w:ascii="Arial" w:eastAsia="Arial Narrow" w:hAnsi="Arial" w:cs="Arial"/>
        </w:rPr>
      </w:pPr>
      <w:r w:rsidRPr="00315874">
        <w:rPr>
          <w:rFonts w:ascii="Arial" w:eastAsia="Arial Narrow" w:hAnsi="Arial"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adjudicación o la ejecución de un Contrato que ya ha sido Adjudicado.</w:t>
      </w:r>
    </w:p>
    <w:p w14:paraId="4C80BA3B" w14:textId="77777777" w:rsidR="0006624A" w:rsidRPr="00315874" w:rsidRDefault="0006624A" w:rsidP="0006624A">
      <w:pPr>
        <w:spacing w:before="261" w:line="268" w:lineRule="exact"/>
        <w:ind w:left="936" w:hanging="432"/>
        <w:jc w:val="both"/>
        <w:textAlignment w:val="baseline"/>
        <w:rPr>
          <w:rFonts w:ascii="Arial" w:eastAsia="Arial Narrow" w:hAnsi="Arial" w:cs="Arial"/>
          <w:b/>
        </w:rPr>
      </w:pPr>
      <w:r w:rsidRPr="00315874">
        <w:rPr>
          <w:rFonts w:ascii="Arial" w:eastAsia="Arial Narrow" w:hAnsi="Arial" w:cs="Arial"/>
          <w:b/>
        </w:rPr>
        <w:t xml:space="preserve">8) </w:t>
      </w:r>
      <w:r w:rsidRPr="00315874">
        <w:rPr>
          <w:rFonts w:ascii="Arial" w:eastAsia="Arial Narrow" w:hAnsi="Arial" w:cs="Arial"/>
        </w:rPr>
        <w:t>Las resoluciones que dicten las Entidades Contratantes podrán ser apeladas, cumpliendo el mismo procedimiento y con los mismos plazos, ante el órgano Rector, dando por concluida la vía administrativa.</w:t>
      </w:r>
    </w:p>
    <w:p w14:paraId="01754C31" w14:textId="77777777" w:rsidR="0006624A" w:rsidRPr="00315874" w:rsidRDefault="0006624A" w:rsidP="0006624A">
      <w:pPr>
        <w:spacing w:before="15" w:line="267" w:lineRule="exact"/>
        <w:jc w:val="both"/>
        <w:textAlignment w:val="baseline"/>
        <w:rPr>
          <w:rFonts w:ascii="Arial" w:eastAsia="Arial Narrow" w:hAnsi="Arial" w:cs="Arial"/>
          <w:b/>
        </w:rPr>
      </w:pPr>
    </w:p>
    <w:p w14:paraId="0BF8B6B7" w14:textId="77777777" w:rsidR="0006624A" w:rsidRPr="00315874" w:rsidRDefault="0006624A" w:rsidP="0006624A">
      <w:pPr>
        <w:spacing w:before="15" w:line="267" w:lineRule="exact"/>
        <w:jc w:val="both"/>
        <w:textAlignment w:val="baseline"/>
        <w:rPr>
          <w:rFonts w:ascii="Arial" w:eastAsia="Arial Narrow" w:hAnsi="Arial" w:cs="Arial"/>
          <w:b/>
        </w:rPr>
      </w:pPr>
      <w:r w:rsidRPr="00315874">
        <w:rPr>
          <w:rFonts w:ascii="Arial" w:eastAsia="Arial Narrow" w:hAnsi="Arial" w:cs="Arial"/>
          <w:b/>
        </w:rPr>
        <w:t xml:space="preserve">Párrafo I.- </w:t>
      </w:r>
      <w:r w:rsidRPr="00315874">
        <w:rPr>
          <w:rFonts w:ascii="Arial" w:eastAsia="Arial Narrow" w:hAnsi="Arial" w:cs="Arial"/>
        </w:rPr>
        <w:t>En caso de que un Oferente/Proponente iniciare un procedimiento de apelación, la Entidad Contratante deberá poner a disposición del órgano Rector copia fiel del expediente completo.</w:t>
      </w:r>
    </w:p>
    <w:p w14:paraId="5F8645D3" w14:textId="77777777" w:rsidR="0006624A" w:rsidRPr="00315874" w:rsidRDefault="0006624A" w:rsidP="0006624A">
      <w:pPr>
        <w:spacing w:line="267" w:lineRule="exact"/>
        <w:jc w:val="both"/>
        <w:textAlignment w:val="baseline"/>
        <w:rPr>
          <w:rFonts w:ascii="Arial" w:eastAsia="Arial Narrow" w:hAnsi="Arial" w:cs="Arial"/>
          <w:b/>
        </w:rPr>
      </w:pPr>
      <w:r w:rsidRPr="00315874">
        <w:rPr>
          <w:rFonts w:ascii="Arial" w:eastAsia="Arial Narrow" w:hAnsi="Arial" w:cs="Arial"/>
          <w:b/>
        </w:rPr>
        <w:t xml:space="preserve">Párrafo II.- </w:t>
      </w:r>
      <w:r w:rsidRPr="00315874">
        <w:rPr>
          <w:rFonts w:ascii="Arial" w:eastAsia="Arial Narrow" w:hAnsi="Arial" w:cs="Arial"/>
        </w:rPr>
        <w:t>La presentación de una impugnación de parte de un Oferente o Proveedor, no perjudicará la participación de éste en Licitaciones en curso o futuras, siempre que la misma no esté basada en hechos falsos.</w:t>
      </w:r>
    </w:p>
    <w:p w14:paraId="3D318F99" w14:textId="77777777" w:rsidR="0006624A" w:rsidRPr="00315874" w:rsidRDefault="0006624A" w:rsidP="0006624A">
      <w:pPr>
        <w:spacing w:before="274" w:line="268" w:lineRule="exact"/>
        <w:jc w:val="both"/>
        <w:textAlignment w:val="baseline"/>
        <w:rPr>
          <w:rFonts w:ascii="Arial" w:eastAsia="Arial Narrow" w:hAnsi="Arial" w:cs="Arial"/>
        </w:rPr>
      </w:pPr>
      <w:r w:rsidRPr="00315874">
        <w:rPr>
          <w:rFonts w:ascii="Arial" w:eastAsia="Arial Narrow" w:hAnsi="Arial" w:cs="Arial"/>
        </w:rPr>
        <w:t>Las controversias no resueltas por los procedimientos indicados en el artículo anterior serán sometidas al Tribunal Contencioso Administrativo conforme al procedimiento establecido en la Ley 13-07, de fecha cinco (05) de febrero del 2007, que instituye el Tribunal Contencioso, Tributario y Administrativo De igual modo, y de común acuerdo entre las partes, podrán acogerse al procedimiento de Arbitraje Comercial de la República Dominicana, de conformidad con las disposiciones de la Ley No. 479-08, de fecha treinta (30) de diciembre del dos mil ocho (2008).</w:t>
      </w:r>
    </w:p>
    <w:p w14:paraId="315EBDF2" w14:textId="77777777" w:rsidR="0006624A" w:rsidRPr="00315874" w:rsidRDefault="0006624A" w:rsidP="0006624A">
      <w:pPr>
        <w:spacing w:before="267" w:line="268" w:lineRule="exact"/>
        <w:jc w:val="both"/>
        <w:textAlignment w:val="baseline"/>
        <w:rPr>
          <w:rFonts w:ascii="Arial" w:eastAsia="Arial Narrow" w:hAnsi="Arial" w:cs="Arial"/>
        </w:rPr>
      </w:pPr>
      <w:r w:rsidRPr="00315874">
        <w:rPr>
          <w:rFonts w:ascii="Arial" w:eastAsia="Arial Narrow" w:hAnsi="Arial" w:cs="Arial"/>
        </w:rPr>
        <w:t>La información suministrada al Organismo Contratante en el proceso de Licitación, o en el proceso de impugnación de la Resolución Administrativa, que sea declarada como confidencial por el Oferente, no podrá ser divulgada si dicha información pudiese perjudicar los intereses comerciales legítimos de quien la aporte o pudiese perjudicar la competencia leal entre los Proveedores.</w:t>
      </w:r>
    </w:p>
    <w:p w14:paraId="1AA9ACD5" w14:textId="77777777" w:rsidR="0006624A" w:rsidRPr="00315874" w:rsidRDefault="0006624A" w:rsidP="0006624A">
      <w:pPr>
        <w:spacing w:before="811" w:line="262" w:lineRule="exact"/>
        <w:jc w:val="center"/>
        <w:textAlignment w:val="baseline"/>
        <w:rPr>
          <w:rFonts w:ascii="Arial" w:eastAsia="Arial Narrow" w:hAnsi="Arial" w:cs="Arial"/>
          <w:b/>
          <w:spacing w:val="1"/>
        </w:rPr>
      </w:pPr>
      <w:r w:rsidRPr="00315874">
        <w:rPr>
          <w:rFonts w:ascii="Arial" w:eastAsia="Arial Narrow" w:hAnsi="Arial" w:cs="Arial"/>
          <w:b/>
          <w:spacing w:val="1"/>
        </w:rPr>
        <w:t>Sección II</w:t>
      </w:r>
    </w:p>
    <w:p w14:paraId="7A581887" w14:textId="77777777" w:rsidR="0006624A" w:rsidRPr="00315874" w:rsidRDefault="0006624A" w:rsidP="0006624A">
      <w:pPr>
        <w:spacing w:line="308" w:lineRule="exact"/>
        <w:jc w:val="center"/>
        <w:textAlignment w:val="baseline"/>
        <w:rPr>
          <w:rFonts w:ascii="Arial" w:eastAsia="Arial Narrow" w:hAnsi="Arial" w:cs="Arial"/>
          <w:b/>
        </w:rPr>
      </w:pPr>
      <w:r w:rsidRPr="00315874">
        <w:rPr>
          <w:rFonts w:ascii="Arial" w:eastAsia="Arial Narrow" w:hAnsi="Arial" w:cs="Arial"/>
          <w:b/>
        </w:rPr>
        <w:t>Datos de la Licitación (DDL)</w:t>
      </w:r>
    </w:p>
    <w:p w14:paraId="20B1F93E" w14:textId="77777777" w:rsidR="0006624A" w:rsidRPr="00315874" w:rsidRDefault="0006624A" w:rsidP="0006624A">
      <w:pPr>
        <w:spacing w:before="274" w:line="268" w:lineRule="exact"/>
        <w:jc w:val="both"/>
        <w:textAlignment w:val="baseline"/>
        <w:rPr>
          <w:rFonts w:ascii="Arial" w:eastAsia="Arial Narrow" w:hAnsi="Arial" w:cs="Arial"/>
          <w:b/>
        </w:rPr>
      </w:pPr>
      <w:r w:rsidRPr="00315874">
        <w:rPr>
          <w:rFonts w:ascii="Arial" w:eastAsia="Arial Narrow" w:hAnsi="Arial" w:cs="Arial"/>
          <w:b/>
        </w:rPr>
        <w:t>2.1 Objeto de la Licitación</w:t>
      </w:r>
    </w:p>
    <w:p w14:paraId="66B37F49" w14:textId="0625852C" w:rsidR="0006624A" w:rsidRPr="00315874" w:rsidRDefault="0006624A" w:rsidP="0006624A">
      <w:pPr>
        <w:spacing w:before="323" w:line="239" w:lineRule="exact"/>
        <w:jc w:val="both"/>
        <w:textAlignment w:val="baseline"/>
        <w:rPr>
          <w:rFonts w:ascii="Arial" w:eastAsia="Arial Narrow" w:hAnsi="Arial" w:cs="Arial"/>
        </w:rPr>
      </w:pPr>
      <w:r w:rsidRPr="00315874">
        <w:rPr>
          <w:rFonts w:ascii="Arial" w:eastAsia="Arial Narrow" w:hAnsi="Arial" w:cs="Arial"/>
        </w:rPr>
        <w:t xml:space="preserve">Constituye el objeto de la presente convocatoria para </w:t>
      </w:r>
      <w:r>
        <w:rPr>
          <w:rFonts w:ascii="Arial" w:eastAsia="Arial Narrow" w:hAnsi="Arial" w:cs="Arial"/>
        </w:rPr>
        <w:t xml:space="preserve">la </w:t>
      </w:r>
      <w:r w:rsidRPr="00FC24C1">
        <w:rPr>
          <w:rFonts w:asciiTheme="minorHAnsi" w:hAnsiTheme="minorHAnsi" w:cs="Calibri"/>
          <w:b/>
          <w:sz w:val="28"/>
          <w:szCs w:val="28"/>
          <w:lang w:val="es-ES"/>
        </w:rPr>
        <w:t xml:space="preserve">“CONSTRUCCIÓN DE 9,600 ML DE ACERAS Y CONTENES EN LOS DIVERSOS SECTORES DEL DISTRITO MUNICIPAL </w:t>
      </w:r>
      <w:r>
        <w:rPr>
          <w:rFonts w:asciiTheme="minorHAnsi" w:hAnsiTheme="minorHAnsi" w:cs="Calibri"/>
          <w:b/>
          <w:sz w:val="28"/>
          <w:szCs w:val="28"/>
          <w:lang w:val="es-ES"/>
        </w:rPr>
        <w:t>DE CABRERA</w:t>
      </w:r>
      <w:r w:rsidRPr="00FC24C1">
        <w:rPr>
          <w:rFonts w:asciiTheme="minorHAnsi" w:hAnsiTheme="minorHAnsi" w:cs="Calibri"/>
          <w:b/>
          <w:sz w:val="28"/>
          <w:szCs w:val="28"/>
          <w:lang w:val="es-ES"/>
        </w:rPr>
        <w:t>”</w:t>
      </w:r>
      <w:r>
        <w:rPr>
          <w:rFonts w:asciiTheme="minorHAnsi" w:hAnsiTheme="minorHAnsi" w:cs="Calibri"/>
          <w:b/>
          <w:sz w:val="28"/>
          <w:szCs w:val="28"/>
          <w:lang w:val="es-ES"/>
        </w:rPr>
        <w:t xml:space="preserve"> </w:t>
      </w:r>
      <w:r w:rsidRPr="004155D8">
        <w:rPr>
          <w:rFonts w:ascii="Arial" w:hAnsi="Arial" w:cs="Arial"/>
          <w:b/>
        </w:rPr>
        <w:t xml:space="preserve">Ayto. </w:t>
      </w:r>
      <w:r>
        <w:rPr>
          <w:rFonts w:ascii="Arial" w:hAnsi="Arial" w:cs="Arial"/>
          <w:b/>
        </w:rPr>
        <w:t>Municipal de Cabrera</w:t>
      </w:r>
      <w:r w:rsidRPr="009C4299">
        <w:rPr>
          <w:rFonts w:ascii="Arial" w:hAnsi="Arial" w:cs="Arial"/>
          <w:b/>
          <w:highlight w:val="yellow"/>
        </w:rPr>
        <w:t>-CCC-CP-202</w:t>
      </w:r>
      <w:r w:rsidR="00157D92">
        <w:rPr>
          <w:rFonts w:ascii="Arial" w:hAnsi="Arial" w:cs="Arial"/>
          <w:b/>
          <w:highlight w:val="yellow"/>
        </w:rPr>
        <w:t>2</w:t>
      </w:r>
      <w:r w:rsidRPr="009C4299">
        <w:rPr>
          <w:rFonts w:ascii="Arial" w:hAnsi="Arial" w:cs="Arial"/>
          <w:b/>
          <w:highlight w:val="yellow"/>
        </w:rPr>
        <w:t>-00</w:t>
      </w:r>
      <w:r w:rsidR="00157D92">
        <w:rPr>
          <w:rFonts w:ascii="Arial" w:hAnsi="Arial" w:cs="Arial"/>
          <w:b/>
          <w:highlight w:val="yellow"/>
        </w:rPr>
        <w:t>02</w:t>
      </w:r>
      <w:r w:rsidR="000F5AB4">
        <w:rPr>
          <w:rFonts w:ascii="Arial" w:hAnsi="Arial" w:cs="Arial"/>
          <w:b/>
          <w:highlight w:val="yellow"/>
        </w:rPr>
        <w:t xml:space="preserve"> </w:t>
      </w:r>
      <w:r w:rsidRPr="00315874">
        <w:rPr>
          <w:rFonts w:ascii="Arial" w:eastAsia="Arial Narrow" w:hAnsi="Arial" w:cs="Arial"/>
        </w:rPr>
        <w:t>de acuerdo con las condiciones fijadas en el presente Pliego de Condiciones Específicas.</w:t>
      </w:r>
    </w:p>
    <w:p w14:paraId="0F270377" w14:textId="77777777" w:rsidR="0006624A" w:rsidRPr="00315874" w:rsidRDefault="0006624A" w:rsidP="0006624A">
      <w:pPr>
        <w:spacing w:before="268" w:line="268" w:lineRule="exact"/>
        <w:textAlignment w:val="baseline"/>
        <w:rPr>
          <w:rFonts w:ascii="Arial" w:eastAsia="Arial Narrow" w:hAnsi="Arial" w:cs="Arial"/>
          <w:b/>
          <w:spacing w:val="1"/>
        </w:rPr>
      </w:pPr>
      <w:r w:rsidRPr="00315874">
        <w:rPr>
          <w:rFonts w:ascii="Arial" w:eastAsia="Arial Narrow" w:hAnsi="Arial" w:cs="Arial"/>
          <w:b/>
          <w:spacing w:val="1"/>
        </w:rPr>
        <w:t>2.2 Procedimiento de Selección</w:t>
      </w:r>
    </w:p>
    <w:p w14:paraId="66BCADF1" w14:textId="77777777" w:rsidR="0006624A" w:rsidRPr="00315874" w:rsidRDefault="0006624A" w:rsidP="0006624A">
      <w:pPr>
        <w:spacing w:line="267" w:lineRule="exact"/>
        <w:jc w:val="both"/>
        <w:textAlignment w:val="baseline"/>
        <w:rPr>
          <w:rFonts w:ascii="Arial" w:eastAsia="Arial Narrow" w:hAnsi="Arial" w:cs="Arial"/>
        </w:rPr>
      </w:pPr>
      <w:r w:rsidRPr="00315874">
        <w:rPr>
          <w:rFonts w:ascii="Arial" w:eastAsia="Arial Narrow" w:hAnsi="Arial" w:cs="Arial"/>
        </w:rPr>
        <w:t xml:space="preserve">El presente proceso será efectuado mediante por Comparación de Precios de Etapa </w:t>
      </w:r>
      <w:r>
        <w:rPr>
          <w:rFonts w:ascii="Arial" w:eastAsia="Arial Narrow" w:hAnsi="Arial" w:cs="Arial"/>
        </w:rPr>
        <w:t>Múltiple</w:t>
      </w:r>
      <w:r w:rsidRPr="00315874">
        <w:rPr>
          <w:rFonts w:ascii="Arial" w:eastAsia="Arial Narrow" w:hAnsi="Arial" w:cs="Arial"/>
        </w:rPr>
        <w:t>.</w:t>
      </w:r>
    </w:p>
    <w:p w14:paraId="6F69DBDA" w14:textId="77777777" w:rsidR="0006624A" w:rsidRPr="00315874" w:rsidRDefault="0006624A" w:rsidP="0006624A">
      <w:pPr>
        <w:spacing w:before="267" w:line="267" w:lineRule="exact"/>
        <w:jc w:val="both"/>
        <w:textAlignment w:val="baseline"/>
        <w:rPr>
          <w:rFonts w:ascii="Arial" w:eastAsia="Arial Narrow" w:hAnsi="Arial" w:cs="Arial"/>
          <w:b/>
          <w:spacing w:val="1"/>
        </w:rPr>
      </w:pPr>
      <w:r w:rsidRPr="00315874">
        <w:rPr>
          <w:rFonts w:ascii="Arial" w:eastAsia="Arial Narrow" w:hAnsi="Arial" w:cs="Arial"/>
          <w:b/>
          <w:spacing w:val="1"/>
        </w:rPr>
        <w:t>2.3 Fuente de Recursos</w:t>
      </w:r>
    </w:p>
    <w:p w14:paraId="4B242A36" w14:textId="77777777" w:rsidR="0006624A" w:rsidRPr="00315874" w:rsidRDefault="0006624A" w:rsidP="0006624A">
      <w:pPr>
        <w:spacing w:line="267" w:lineRule="exact"/>
        <w:jc w:val="both"/>
        <w:textAlignment w:val="baseline"/>
        <w:rPr>
          <w:rFonts w:ascii="Arial" w:eastAsia="Arial Narrow" w:hAnsi="Arial" w:cs="Arial"/>
          <w:b/>
          <w:spacing w:val="-2"/>
        </w:rPr>
      </w:pPr>
      <w:r w:rsidRPr="00315874">
        <w:rPr>
          <w:rFonts w:ascii="Arial" w:hAnsi="Arial" w:cs="Arial"/>
          <w:b/>
          <w:bCs/>
        </w:rPr>
        <w:t xml:space="preserve">El Ayuntamiento del Distrito Municipal </w:t>
      </w:r>
      <w:r>
        <w:rPr>
          <w:rFonts w:ascii="Arial" w:hAnsi="Arial" w:cs="Arial"/>
          <w:b/>
          <w:bCs/>
        </w:rPr>
        <w:t>de Cabrera</w:t>
      </w:r>
      <w:r w:rsidRPr="00315874">
        <w:rPr>
          <w:rFonts w:ascii="Arial" w:hAnsi="Arial" w:cs="Arial"/>
          <w:b/>
          <w:bCs/>
        </w:rPr>
        <w:t xml:space="preserve">, </w:t>
      </w:r>
      <w:r w:rsidRPr="00315874">
        <w:rPr>
          <w:rFonts w:ascii="Arial" w:hAnsi="Arial" w:cs="Arial"/>
        </w:rPr>
        <w:t>de conformidad con el Artículo 32 del Reglamento 543-12 sobre Compras y Contrataciones Públicas de Bienes, Servicios y Obras, ha tomado las medidas previsoras necesarias a los fines de garantizar la apropiación de fondos de la presidencia, que sustentará el pago de todos los bienes adjudicados y adquiridos mediante la presente Comparación de Precios. Las partidas de fondos para liquidar las entregas programadas serán debidamente especializadas para tales fines, a efecto de que las condiciones contractuales no sufran ningún tipo de variación durante el tiempo de ejecución del mismo.</w:t>
      </w:r>
    </w:p>
    <w:p w14:paraId="457448BC" w14:textId="77777777" w:rsidR="0006624A" w:rsidRPr="00315874" w:rsidRDefault="0006624A" w:rsidP="0006624A">
      <w:pPr>
        <w:spacing w:before="273" w:line="268" w:lineRule="exact"/>
        <w:textAlignment w:val="baseline"/>
        <w:rPr>
          <w:rFonts w:ascii="Arial" w:eastAsia="Arial Narrow" w:hAnsi="Arial" w:cs="Arial"/>
          <w:b/>
          <w:spacing w:val="1"/>
        </w:rPr>
      </w:pPr>
      <w:r w:rsidRPr="00315874">
        <w:rPr>
          <w:rFonts w:ascii="Arial" w:eastAsia="Arial Narrow" w:hAnsi="Arial" w:cs="Arial"/>
          <w:b/>
          <w:spacing w:val="1"/>
        </w:rPr>
        <w:t>2.4 Condiciones de Pago</w:t>
      </w:r>
    </w:p>
    <w:p w14:paraId="19173C73" w14:textId="77777777" w:rsidR="0006624A" w:rsidRDefault="0006624A" w:rsidP="0006624A">
      <w:pPr>
        <w:spacing w:line="267" w:lineRule="exact"/>
        <w:jc w:val="both"/>
        <w:textAlignment w:val="baseline"/>
        <w:rPr>
          <w:rFonts w:ascii="Arial" w:eastAsia="Arial Narrow" w:hAnsi="Arial" w:cs="Arial"/>
        </w:rPr>
      </w:pPr>
      <w:r w:rsidRPr="00315874">
        <w:rPr>
          <w:rFonts w:ascii="Arial" w:eastAsia="Arial Narrow" w:hAnsi="Arial" w:cs="Arial"/>
        </w:rPr>
        <w:t xml:space="preserve">La Entidad Contratante procederá a realizar un primer pago correspondiente al Anticipo, el cual será de un </w:t>
      </w:r>
      <w:r w:rsidRPr="00315874">
        <w:rPr>
          <w:rFonts w:ascii="Arial" w:eastAsia="Arial Narrow" w:hAnsi="Arial" w:cs="Arial"/>
          <w:b/>
        </w:rPr>
        <w:t xml:space="preserve">veinte por ciento (20%) </w:t>
      </w:r>
      <w:r w:rsidRPr="00315874">
        <w:rPr>
          <w:rFonts w:ascii="Arial" w:eastAsia="Arial Narrow" w:hAnsi="Arial" w:cs="Arial"/>
        </w:rPr>
        <w:t>del valor del Contrato. Este pago se hará con la firma del Contrato y contra presentación de una Póliza de Seguro que cubra la totalidad del Avance Inicial.</w:t>
      </w:r>
    </w:p>
    <w:p w14:paraId="2B76CDB0" w14:textId="77777777" w:rsidR="0006624A" w:rsidRDefault="0006624A" w:rsidP="0006624A">
      <w:pPr>
        <w:spacing w:line="267" w:lineRule="exact"/>
        <w:jc w:val="both"/>
        <w:textAlignment w:val="baseline"/>
        <w:rPr>
          <w:rFonts w:ascii="Arial" w:eastAsia="Arial Narrow" w:hAnsi="Arial" w:cs="Arial"/>
        </w:rPr>
      </w:pPr>
    </w:p>
    <w:p w14:paraId="07BD9E7A" w14:textId="77777777" w:rsidR="0006624A" w:rsidRPr="00315874" w:rsidRDefault="0006624A" w:rsidP="0006624A">
      <w:pPr>
        <w:spacing w:line="267" w:lineRule="exact"/>
        <w:jc w:val="both"/>
        <w:textAlignment w:val="baseline"/>
        <w:rPr>
          <w:rFonts w:ascii="Arial" w:eastAsia="Arial Narrow" w:hAnsi="Arial" w:cs="Arial"/>
        </w:rPr>
      </w:pPr>
      <w:r w:rsidRPr="00315874">
        <w:rPr>
          <w:rFonts w:ascii="Arial" w:eastAsia="Arial Narrow" w:hAnsi="Arial" w:cs="Arial"/>
        </w:rPr>
        <w:t xml:space="preserve">La suma restante será pagada en pagos parciales al Contratista, mediante cubicaciones periódicas por Obras realizadas y certificadas por la Supervisión. Estos pagos se harán en un período </w:t>
      </w:r>
      <w:r>
        <w:rPr>
          <w:rFonts w:ascii="Arial" w:eastAsia="Arial Narrow" w:hAnsi="Arial" w:cs="Arial"/>
        </w:rPr>
        <w:t>de</w:t>
      </w:r>
      <w:r w:rsidRPr="00315874">
        <w:rPr>
          <w:rFonts w:ascii="Arial" w:eastAsia="Arial Narrow" w:hAnsi="Arial" w:cs="Arial"/>
        </w:rPr>
        <w:t xml:space="preserve"> </w:t>
      </w:r>
      <w:r>
        <w:rPr>
          <w:rFonts w:ascii="Arial" w:eastAsia="Arial Narrow" w:hAnsi="Arial" w:cs="Arial"/>
          <w:b/>
        </w:rPr>
        <w:t>Treinta (30</w:t>
      </w:r>
      <w:r w:rsidRPr="00315874">
        <w:rPr>
          <w:rFonts w:ascii="Arial" w:eastAsia="Arial Narrow" w:hAnsi="Arial" w:cs="Arial"/>
          <w:b/>
        </w:rPr>
        <w:t xml:space="preserve">) días </w:t>
      </w:r>
      <w:r>
        <w:rPr>
          <w:rFonts w:ascii="Arial" w:eastAsia="Arial Narrow" w:hAnsi="Arial" w:cs="Arial"/>
          <w:b/>
        </w:rPr>
        <w:t xml:space="preserve">a la primera cubicación que no deberá exceder el 100% del monto del anticipo o avance inicial, para la segunda cubicación deberá completar el 100% de la cubicación, </w:t>
      </w:r>
      <w:r w:rsidRPr="00315874">
        <w:rPr>
          <w:rFonts w:ascii="Arial" w:eastAsia="Arial Narrow" w:hAnsi="Arial" w:cs="Arial"/>
        </w:rPr>
        <w:t>la fecha en que la cubicación sea certificada por El Supervisor</w:t>
      </w:r>
      <w:r>
        <w:rPr>
          <w:rFonts w:ascii="Arial" w:eastAsia="Arial Narrow" w:hAnsi="Arial" w:cs="Arial"/>
        </w:rPr>
        <w:t>, será tomada en cuenta para el calendario del pago</w:t>
      </w:r>
      <w:r w:rsidRPr="00315874">
        <w:rPr>
          <w:rFonts w:ascii="Arial" w:eastAsia="Arial Narrow" w:hAnsi="Arial" w:cs="Arial"/>
        </w:rPr>
        <w:t xml:space="preserve">. </w:t>
      </w:r>
    </w:p>
    <w:p w14:paraId="10755104" w14:textId="77777777" w:rsidR="0006624A" w:rsidRPr="00315874" w:rsidRDefault="0006624A" w:rsidP="0006624A">
      <w:pPr>
        <w:spacing w:before="270" w:line="268" w:lineRule="exact"/>
        <w:ind w:left="72" w:right="72"/>
        <w:jc w:val="both"/>
        <w:textAlignment w:val="baseline"/>
        <w:rPr>
          <w:rFonts w:ascii="Arial" w:eastAsia="Arial Narrow" w:hAnsi="Arial" w:cs="Arial"/>
        </w:rPr>
      </w:pPr>
      <w:r w:rsidRPr="00315874">
        <w:rPr>
          <w:rFonts w:ascii="Arial" w:eastAsia="Arial Narrow" w:hAnsi="Arial" w:cs="Arial"/>
        </w:rPr>
        <w:t>El Contratista presentará cubicaciones cada treinta (30)</w:t>
      </w:r>
      <w:r>
        <w:rPr>
          <w:rFonts w:ascii="Arial" w:eastAsia="Arial Narrow" w:hAnsi="Arial" w:cs="Arial"/>
        </w:rPr>
        <w:t xml:space="preserve"> </w:t>
      </w:r>
      <w:r w:rsidRPr="00315874">
        <w:rPr>
          <w:rFonts w:ascii="Arial" w:eastAsia="Arial Narrow" w:hAnsi="Arial" w:cs="Arial"/>
        </w:rPr>
        <w:t>días que deben corresponderse con los Calendarios de Ejecución y la Programación de Tiempos estimados</w:t>
      </w:r>
      <w:r>
        <w:rPr>
          <w:rFonts w:ascii="Arial" w:eastAsia="Arial Narrow" w:hAnsi="Arial" w:cs="Arial"/>
        </w:rPr>
        <w:t xml:space="preserve"> para los pagos según se detalla en el párrafo anterior</w:t>
      </w:r>
      <w:r w:rsidRPr="00315874">
        <w:rPr>
          <w:rFonts w:ascii="Arial" w:eastAsia="Arial Narrow" w:hAnsi="Arial" w:cs="Arial"/>
        </w:rPr>
        <w:t>.</w:t>
      </w:r>
    </w:p>
    <w:p w14:paraId="7FB1BDBF" w14:textId="77777777" w:rsidR="0006624A" w:rsidRPr="00315874" w:rsidRDefault="0006624A" w:rsidP="0006624A">
      <w:pPr>
        <w:spacing w:before="268" w:line="268" w:lineRule="exact"/>
        <w:ind w:left="72" w:right="72"/>
        <w:jc w:val="both"/>
        <w:textAlignment w:val="baseline"/>
        <w:rPr>
          <w:rFonts w:ascii="Arial" w:eastAsia="Arial Narrow" w:hAnsi="Arial" w:cs="Arial"/>
        </w:rPr>
      </w:pPr>
      <w:r w:rsidRPr="00315874">
        <w:rPr>
          <w:rFonts w:ascii="Arial" w:eastAsia="Arial Narrow" w:hAnsi="Arial" w:cs="Arial"/>
        </w:rPr>
        <w:t xml:space="preserve">Las cubicaciones presentadas por el Contratista, serán pagadas luego de su aprobación por la Supervisión y la instancia de la Entidad Contratante autorizada para tal asunto. La Entidad Contratante retendrá un </w:t>
      </w:r>
      <w:r w:rsidRPr="00315874">
        <w:rPr>
          <w:rFonts w:ascii="Arial" w:eastAsia="Arial Narrow" w:hAnsi="Arial" w:cs="Arial"/>
          <w:b/>
        </w:rPr>
        <w:t xml:space="preserve">veinte por ciento (20%) </w:t>
      </w:r>
      <w:r w:rsidRPr="00315874">
        <w:rPr>
          <w:rFonts w:ascii="Arial" w:eastAsia="Arial Narrow" w:hAnsi="Arial" w:cs="Arial"/>
        </w:rPr>
        <w:t xml:space="preserve">de cada cubicación </w:t>
      </w:r>
      <w:r>
        <w:rPr>
          <w:rFonts w:ascii="Arial" w:eastAsia="Arial Narrow" w:hAnsi="Arial" w:cs="Arial"/>
        </w:rPr>
        <w:t>hasta completar la</w:t>
      </w:r>
      <w:r w:rsidRPr="00315874">
        <w:rPr>
          <w:rFonts w:ascii="Arial" w:eastAsia="Arial Narrow" w:hAnsi="Arial" w:cs="Arial"/>
        </w:rPr>
        <w:t xml:space="preserve"> amortización del Avance Inicial.</w:t>
      </w:r>
    </w:p>
    <w:p w14:paraId="60C94A89" w14:textId="77777777" w:rsidR="0006624A" w:rsidRDefault="0006624A" w:rsidP="0006624A">
      <w:pPr>
        <w:spacing w:line="267" w:lineRule="exact"/>
        <w:ind w:left="72" w:right="72"/>
        <w:jc w:val="both"/>
        <w:textAlignment w:val="baseline"/>
        <w:rPr>
          <w:rFonts w:ascii="Arial" w:eastAsia="Arial Narrow" w:hAnsi="Arial" w:cs="Arial"/>
        </w:rPr>
      </w:pPr>
    </w:p>
    <w:p w14:paraId="253D573E" w14:textId="77777777" w:rsidR="0006624A" w:rsidRPr="00315874" w:rsidRDefault="0006624A" w:rsidP="0006624A">
      <w:pPr>
        <w:spacing w:line="267" w:lineRule="exact"/>
        <w:ind w:left="72" w:right="72"/>
        <w:jc w:val="both"/>
        <w:textAlignment w:val="baseline"/>
        <w:rPr>
          <w:rFonts w:ascii="Arial" w:eastAsia="Arial Narrow" w:hAnsi="Arial" w:cs="Arial"/>
        </w:rPr>
      </w:pPr>
      <w:r w:rsidRPr="00315874">
        <w:rPr>
          <w:rFonts w:ascii="Arial" w:eastAsia="Arial Narrow" w:hAnsi="Arial" w:cs="Arial"/>
        </w:rPr>
        <w:t xml:space="preserve">La Entidad Contratante retendrá además, un </w:t>
      </w:r>
      <w:r w:rsidRPr="00315874">
        <w:rPr>
          <w:rFonts w:ascii="Arial" w:eastAsia="Arial Narrow" w:hAnsi="Arial" w:cs="Arial"/>
          <w:b/>
        </w:rPr>
        <w:t xml:space="preserve">cinco por ciento (5%) </w:t>
      </w:r>
      <w:r w:rsidRPr="00315874">
        <w:rPr>
          <w:rFonts w:ascii="Arial" w:eastAsia="Arial Narrow" w:hAnsi="Arial" w:cs="Arial"/>
        </w:rPr>
        <w:t xml:space="preserve">del costo de la Obra para el pago del personal técnico que inspeccionará y supervisará residentemente en la Obra, un </w:t>
      </w:r>
      <w:r w:rsidRPr="00315874">
        <w:rPr>
          <w:rFonts w:ascii="Arial" w:eastAsia="Arial Narrow" w:hAnsi="Arial" w:cs="Arial"/>
          <w:b/>
        </w:rPr>
        <w:t xml:space="preserve">uno por ciento (1%) </w:t>
      </w:r>
      <w:r w:rsidRPr="00315874">
        <w:rPr>
          <w:rFonts w:ascii="Arial" w:eastAsia="Arial Narrow" w:hAnsi="Arial" w:cs="Arial"/>
        </w:rPr>
        <w:t xml:space="preserve">en virtud de la Ley 6-86, de fecha 04 de marzo del 1986, sobre Fondo de Pensiones, un </w:t>
      </w:r>
      <w:r w:rsidRPr="00315874">
        <w:rPr>
          <w:rFonts w:ascii="Arial" w:eastAsia="Arial Narrow" w:hAnsi="Arial" w:cs="Arial"/>
          <w:b/>
        </w:rPr>
        <w:t>cero punto un por ciento</w:t>
      </w:r>
      <w:r w:rsidRPr="00315874">
        <w:rPr>
          <w:rFonts w:ascii="Arial" w:eastAsia="Arial Narrow" w:hAnsi="Arial" w:cs="Arial"/>
        </w:rPr>
        <w:t xml:space="preserve"> </w:t>
      </w:r>
      <w:r w:rsidRPr="00315874">
        <w:rPr>
          <w:rFonts w:ascii="Arial" w:eastAsia="Arial Narrow" w:hAnsi="Arial" w:cs="Arial"/>
          <w:b/>
        </w:rPr>
        <w:t>(0.10%)</w:t>
      </w:r>
      <w:r w:rsidRPr="00315874">
        <w:rPr>
          <w:rFonts w:ascii="Arial" w:eastAsia="Arial Narrow" w:hAnsi="Arial" w:cs="Arial"/>
        </w:rPr>
        <w:t xml:space="preserve"> del CODIA y el 18% de ITBIS correspondiente al 10% de la Dirección Técnica, o sea el </w:t>
      </w:r>
      <w:r w:rsidRPr="00315874">
        <w:rPr>
          <w:rFonts w:ascii="Arial" w:eastAsia="Arial Narrow" w:hAnsi="Arial" w:cs="Arial"/>
          <w:b/>
        </w:rPr>
        <w:t>uno punto ocho 1.8%</w:t>
      </w:r>
      <w:r w:rsidRPr="00315874">
        <w:rPr>
          <w:rFonts w:ascii="Arial" w:eastAsia="Arial Narrow" w:hAnsi="Arial" w:cs="Arial"/>
        </w:rPr>
        <w:t xml:space="preserve"> de la norma No. 7 articulo 4.</w:t>
      </w:r>
    </w:p>
    <w:p w14:paraId="3D48A776" w14:textId="77777777" w:rsidR="0006624A" w:rsidRPr="00315874" w:rsidRDefault="0006624A" w:rsidP="0006624A">
      <w:pPr>
        <w:spacing w:before="277" w:line="264" w:lineRule="exact"/>
        <w:ind w:left="72" w:right="72"/>
        <w:jc w:val="both"/>
        <w:textAlignment w:val="baseline"/>
        <w:rPr>
          <w:rFonts w:ascii="Arial" w:eastAsia="Arial Narrow" w:hAnsi="Arial" w:cs="Arial"/>
        </w:rPr>
      </w:pPr>
      <w:r w:rsidRPr="00315874">
        <w:rPr>
          <w:rFonts w:ascii="Arial" w:eastAsia="Arial Narrow" w:hAnsi="Arial" w:cs="Arial"/>
        </w:rPr>
        <w:t>El pago final se hará posterior a la última cubicación y luego de presentar el Contratista los documentos que avalen el pago de los compromisos fiscales, liquidaciones y prestaciones laborales.</w:t>
      </w:r>
    </w:p>
    <w:p w14:paraId="5EEFF882" w14:textId="0DE3C3D2" w:rsidR="0006624A" w:rsidRDefault="0006624A" w:rsidP="000F5AB4">
      <w:pPr>
        <w:spacing w:before="273" w:line="266" w:lineRule="exact"/>
        <w:ind w:left="72" w:right="72"/>
        <w:jc w:val="both"/>
        <w:textAlignment w:val="baseline"/>
        <w:rPr>
          <w:rFonts w:ascii="Arial" w:eastAsia="Arial Narrow" w:hAnsi="Arial" w:cs="Arial"/>
        </w:rPr>
      </w:pPr>
      <w:r w:rsidRPr="00315874">
        <w:rPr>
          <w:rFonts w:ascii="Arial" w:eastAsia="Arial Narrow" w:hAnsi="Arial" w:cs="Arial"/>
        </w:rPr>
        <w:t>Todas las cubicaciones parciales tienen carácter provisorio, al igual que las cubicaciones que les dan origen, quedando sometidas a los resultados de la medición y cubicación final de los trabajos, en la que podrán efectuarse los reajustes que fueren necesarios.</w:t>
      </w:r>
    </w:p>
    <w:p w14:paraId="75DC0F33" w14:textId="77777777" w:rsidR="000F5AB4" w:rsidRPr="000F5AB4" w:rsidRDefault="000F5AB4" w:rsidP="000F5AB4">
      <w:pPr>
        <w:spacing w:before="273" w:line="266" w:lineRule="exact"/>
        <w:ind w:left="72" w:right="72"/>
        <w:jc w:val="both"/>
        <w:textAlignment w:val="baseline"/>
        <w:rPr>
          <w:rFonts w:ascii="Arial" w:eastAsia="Arial Narrow" w:hAnsi="Arial" w:cs="Arial"/>
        </w:rPr>
      </w:pPr>
    </w:p>
    <w:p w14:paraId="371D863E" w14:textId="77777777" w:rsidR="0006624A" w:rsidRPr="00315874" w:rsidRDefault="0006624A" w:rsidP="0006624A">
      <w:pPr>
        <w:spacing w:before="263" w:after="250" w:line="274" w:lineRule="exact"/>
        <w:ind w:left="72" w:right="72"/>
        <w:textAlignment w:val="baseline"/>
        <w:rPr>
          <w:rFonts w:ascii="Arial" w:eastAsia="Arial Narrow" w:hAnsi="Arial" w:cs="Arial"/>
          <w:b/>
          <w:spacing w:val="1"/>
        </w:rPr>
      </w:pPr>
      <w:r w:rsidRPr="00315874">
        <w:rPr>
          <w:rFonts w:ascii="Arial" w:eastAsia="Arial Narrow" w:hAnsi="Arial" w:cs="Arial"/>
          <w:b/>
          <w:spacing w:val="1"/>
        </w:rPr>
        <w:t>2.5 Cronograma del proceso</w:t>
      </w:r>
    </w:p>
    <w:tbl>
      <w:tblPr>
        <w:tblW w:w="8660" w:type="dxa"/>
        <w:tblLook w:val="04A0" w:firstRow="1" w:lastRow="0" w:firstColumn="1" w:lastColumn="0" w:noHBand="0" w:noVBand="1"/>
      </w:tblPr>
      <w:tblGrid>
        <w:gridCol w:w="4390"/>
        <w:gridCol w:w="4270"/>
      </w:tblGrid>
      <w:tr w:rsidR="0006624A" w:rsidRPr="00315874" w14:paraId="6C21E910" w14:textId="77777777" w:rsidTr="007E79AE">
        <w:trPr>
          <w:trHeight w:val="315"/>
        </w:trPr>
        <w:tc>
          <w:tcPr>
            <w:tcW w:w="4390" w:type="dxa"/>
            <w:tcBorders>
              <w:top w:val="single" w:sz="4" w:space="0" w:color="auto"/>
              <w:left w:val="single" w:sz="4" w:space="0" w:color="auto"/>
              <w:bottom w:val="single" w:sz="4" w:space="0" w:color="auto"/>
              <w:right w:val="single" w:sz="4" w:space="0" w:color="auto"/>
            </w:tcBorders>
            <w:shd w:val="clear" w:color="000000" w:fill="00B050"/>
            <w:vAlign w:val="bottom"/>
            <w:hideMark/>
          </w:tcPr>
          <w:p w14:paraId="02B3CB66" w14:textId="77777777" w:rsidR="0006624A" w:rsidRPr="00315874" w:rsidRDefault="0006624A" w:rsidP="007E79AE">
            <w:pPr>
              <w:jc w:val="center"/>
              <w:rPr>
                <w:rFonts w:ascii="Arial" w:hAnsi="Arial" w:cs="Arial"/>
                <w:b/>
                <w:bCs/>
              </w:rPr>
            </w:pPr>
            <w:r w:rsidRPr="00315874">
              <w:rPr>
                <w:rFonts w:ascii="Arial" w:hAnsi="Arial" w:cs="Arial"/>
                <w:b/>
                <w:bCs/>
              </w:rPr>
              <w:t>ACTIVIDADES</w:t>
            </w:r>
          </w:p>
        </w:tc>
        <w:tc>
          <w:tcPr>
            <w:tcW w:w="4270" w:type="dxa"/>
            <w:tcBorders>
              <w:top w:val="single" w:sz="4" w:space="0" w:color="auto"/>
              <w:left w:val="nil"/>
              <w:bottom w:val="single" w:sz="4" w:space="0" w:color="auto"/>
              <w:right w:val="single" w:sz="4" w:space="0" w:color="auto"/>
            </w:tcBorders>
            <w:shd w:val="clear" w:color="000000" w:fill="00B050"/>
            <w:vAlign w:val="bottom"/>
            <w:hideMark/>
          </w:tcPr>
          <w:p w14:paraId="468EB77C" w14:textId="77777777" w:rsidR="0006624A" w:rsidRPr="00315874" w:rsidRDefault="0006624A" w:rsidP="007E79AE">
            <w:pPr>
              <w:jc w:val="center"/>
              <w:rPr>
                <w:rFonts w:ascii="Arial" w:hAnsi="Arial" w:cs="Arial"/>
                <w:b/>
                <w:bCs/>
              </w:rPr>
            </w:pPr>
            <w:r w:rsidRPr="00315874">
              <w:rPr>
                <w:rFonts w:ascii="Arial" w:hAnsi="Arial" w:cs="Arial"/>
                <w:b/>
                <w:bCs/>
              </w:rPr>
              <w:t>PERIODO DE EJECUCION</w:t>
            </w:r>
          </w:p>
        </w:tc>
      </w:tr>
      <w:tr w:rsidR="0006624A" w:rsidRPr="00315874" w14:paraId="75D86F0D" w14:textId="77777777" w:rsidTr="007E79AE">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6BF6F38F" w14:textId="77777777" w:rsidR="0006624A" w:rsidRPr="00315874" w:rsidRDefault="0006624A" w:rsidP="007E79AE">
            <w:pPr>
              <w:rPr>
                <w:rFonts w:ascii="Arial" w:hAnsi="Arial" w:cs="Arial"/>
                <w:highlight w:val="yellow"/>
              </w:rPr>
            </w:pPr>
            <w:r w:rsidRPr="00315874">
              <w:rPr>
                <w:rFonts w:ascii="Arial" w:hAnsi="Arial" w:cs="Arial"/>
                <w:highlight w:val="yellow"/>
              </w:rPr>
              <w:t>Publicación llamado a participar en la Licitación</w:t>
            </w:r>
          </w:p>
        </w:tc>
        <w:tc>
          <w:tcPr>
            <w:tcW w:w="4270" w:type="dxa"/>
            <w:tcBorders>
              <w:top w:val="nil"/>
              <w:left w:val="nil"/>
              <w:bottom w:val="single" w:sz="4" w:space="0" w:color="auto"/>
              <w:right w:val="single" w:sz="4" w:space="0" w:color="auto"/>
            </w:tcBorders>
            <w:shd w:val="clear" w:color="auto" w:fill="auto"/>
            <w:vAlign w:val="bottom"/>
            <w:hideMark/>
          </w:tcPr>
          <w:p w14:paraId="7BEAB2C0" w14:textId="628C7AF8" w:rsidR="0006624A" w:rsidRPr="00315874" w:rsidRDefault="0006624A" w:rsidP="007E79AE">
            <w:pPr>
              <w:rPr>
                <w:rFonts w:ascii="Arial" w:hAnsi="Arial" w:cs="Arial"/>
                <w:highlight w:val="yellow"/>
              </w:rPr>
            </w:pPr>
            <w:r>
              <w:rPr>
                <w:rFonts w:ascii="Arial" w:hAnsi="Arial" w:cs="Arial"/>
                <w:highlight w:val="yellow"/>
              </w:rPr>
              <w:t xml:space="preserve">10 de </w:t>
            </w:r>
            <w:r w:rsidR="00472494">
              <w:rPr>
                <w:rFonts w:ascii="Arial" w:hAnsi="Arial" w:cs="Arial"/>
                <w:highlight w:val="yellow"/>
              </w:rPr>
              <w:t>Agosto</w:t>
            </w:r>
            <w:r>
              <w:rPr>
                <w:rFonts w:ascii="Arial" w:hAnsi="Arial" w:cs="Arial"/>
                <w:highlight w:val="yellow"/>
              </w:rPr>
              <w:t xml:space="preserve"> del 202</w:t>
            </w:r>
            <w:r w:rsidR="007536FC">
              <w:rPr>
                <w:rFonts w:ascii="Arial" w:hAnsi="Arial" w:cs="Arial"/>
                <w:highlight w:val="yellow"/>
              </w:rPr>
              <w:t>2</w:t>
            </w:r>
          </w:p>
        </w:tc>
      </w:tr>
      <w:tr w:rsidR="0006624A" w:rsidRPr="009F7392" w14:paraId="37AF92B2" w14:textId="77777777" w:rsidTr="007E79AE">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0B2936F1" w14:textId="77777777" w:rsidR="0006624A" w:rsidRPr="00315874" w:rsidRDefault="0006624A" w:rsidP="007E79AE">
            <w:pPr>
              <w:rPr>
                <w:rFonts w:ascii="Arial" w:hAnsi="Arial" w:cs="Arial"/>
                <w:highlight w:val="yellow"/>
              </w:rPr>
            </w:pPr>
            <w:r w:rsidRPr="00315874">
              <w:rPr>
                <w:rFonts w:ascii="Arial" w:hAnsi="Arial" w:cs="Arial"/>
                <w:highlight w:val="yellow"/>
              </w:rPr>
              <w:t>Adquisición de los términos de Referencia</w:t>
            </w:r>
          </w:p>
        </w:tc>
        <w:tc>
          <w:tcPr>
            <w:tcW w:w="4270" w:type="dxa"/>
            <w:tcBorders>
              <w:top w:val="nil"/>
              <w:left w:val="nil"/>
              <w:bottom w:val="single" w:sz="4" w:space="0" w:color="auto"/>
              <w:right w:val="single" w:sz="4" w:space="0" w:color="auto"/>
            </w:tcBorders>
            <w:shd w:val="clear" w:color="auto" w:fill="auto"/>
            <w:vAlign w:val="bottom"/>
            <w:hideMark/>
          </w:tcPr>
          <w:p w14:paraId="472D80B6" w14:textId="4FF616B9" w:rsidR="0006624A" w:rsidRPr="00315874" w:rsidRDefault="0006624A" w:rsidP="007E79AE">
            <w:pPr>
              <w:rPr>
                <w:rFonts w:ascii="Arial" w:hAnsi="Arial" w:cs="Arial"/>
                <w:highlight w:val="yellow"/>
              </w:rPr>
            </w:pPr>
            <w:r w:rsidRPr="00315874">
              <w:rPr>
                <w:rFonts w:ascii="Arial" w:hAnsi="Arial" w:cs="Arial"/>
                <w:highlight w:val="yellow"/>
              </w:rPr>
              <w:t xml:space="preserve">Desde el </w:t>
            </w:r>
            <w:r w:rsidR="000A3F01">
              <w:rPr>
                <w:rFonts w:ascii="Arial" w:hAnsi="Arial" w:cs="Arial"/>
                <w:highlight w:val="yellow"/>
              </w:rPr>
              <w:t>10 Agosto</w:t>
            </w:r>
            <w:r w:rsidRPr="00C97583">
              <w:rPr>
                <w:rFonts w:ascii="Arial" w:hAnsi="Arial" w:cs="Arial"/>
                <w:highlight w:val="yellow"/>
              </w:rPr>
              <w:t xml:space="preserve"> </w:t>
            </w:r>
            <w:r w:rsidRPr="00315874">
              <w:rPr>
                <w:rFonts w:ascii="Arial" w:hAnsi="Arial" w:cs="Arial"/>
                <w:highlight w:val="yellow"/>
              </w:rPr>
              <w:t xml:space="preserve">hasta el </w:t>
            </w:r>
            <w:r>
              <w:rPr>
                <w:rFonts w:ascii="Arial" w:hAnsi="Arial" w:cs="Arial"/>
                <w:highlight w:val="yellow"/>
              </w:rPr>
              <w:t>1</w:t>
            </w:r>
            <w:r w:rsidR="000A3F01">
              <w:rPr>
                <w:rFonts w:ascii="Arial" w:hAnsi="Arial" w:cs="Arial"/>
                <w:highlight w:val="yellow"/>
              </w:rPr>
              <w:t>4</w:t>
            </w:r>
            <w:r w:rsidRPr="00315874">
              <w:rPr>
                <w:rFonts w:ascii="Arial" w:hAnsi="Arial" w:cs="Arial"/>
                <w:highlight w:val="yellow"/>
              </w:rPr>
              <w:t xml:space="preserve"> de </w:t>
            </w:r>
            <w:r w:rsidR="007F5662">
              <w:rPr>
                <w:rFonts w:ascii="Arial" w:hAnsi="Arial" w:cs="Arial"/>
                <w:highlight w:val="yellow"/>
              </w:rPr>
              <w:t>Agosto</w:t>
            </w:r>
            <w:r>
              <w:rPr>
                <w:rFonts w:ascii="Arial" w:hAnsi="Arial" w:cs="Arial"/>
                <w:highlight w:val="yellow"/>
              </w:rPr>
              <w:t xml:space="preserve"> del 202</w:t>
            </w:r>
            <w:r w:rsidR="007F5662">
              <w:rPr>
                <w:rFonts w:ascii="Arial" w:hAnsi="Arial" w:cs="Arial"/>
                <w:highlight w:val="yellow"/>
              </w:rPr>
              <w:t>2</w:t>
            </w:r>
          </w:p>
        </w:tc>
      </w:tr>
      <w:tr w:rsidR="0006624A" w:rsidRPr="009F7392" w14:paraId="2CBE4F7F" w14:textId="77777777" w:rsidTr="007E79AE">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659B8291" w14:textId="77777777" w:rsidR="0006624A" w:rsidRPr="00315874" w:rsidRDefault="0006624A" w:rsidP="007E79AE">
            <w:pPr>
              <w:rPr>
                <w:rFonts w:ascii="Arial" w:hAnsi="Arial" w:cs="Arial"/>
                <w:highlight w:val="yellow"/>
              </w:rPr>
            </w:pPr>
            <w:r w:rsidRPr="00315874">
              <w:rPr>
                <w:rFonts w:ascii="Arial" w:hAnsi="Arial" w:cs="Arial"/>
                <w:highlight w:val="yellow"/>
              </w:rPr>
              <w:t>Período para realizar consultas por parte de los adquirientes</w:t>
            </w:r>
          </w:p>
        </w:tc>
        <w:tc>
          <w:tcPr>
            <w:tcW w:w="4270" w:type="dxa"/>
            <w:tcBorders>
              <w:top w:val="nil"/>
              <w:left w:val="nil"/>
              <w:bottom w:val="single" w:sz="4" w:space="0" w:color="auto"/>
              <w:right w:val="single" w:sz="4" w:space="0" w:color="auto"/>
            </w:tcBorders>
            <w:shd w:val="clear" w:color="auto" w:fill="auto"/>
            <w:vAlign w:val="bottom"/>
            <w:hideMark/>
          </w:tcPr>
          <w:p w14:paraId="19ECCE98" w14:textId="625EB360" w:rsidR="0006624A" w:rsidRPr="00315874" w:rsidRDefault="0006624A" w:rsidP="007E79AE">
            <w:pPr>
              <w:rPr>
                <w:rFonts w:ascii="Arial" w:hAnsi="Arial" w:cs="Arial"/>
                <w:highlight w:val="yellow"/>
              </w:rPr>
            </w:pPr>
            <w:r>
              <w:rPr>
                <w:rFonts w:ascii="Arial" w:hAnsi="Arial" w:cs="Arial"/>
                <w:highlight w:val="yellow"/>
              </w:rPr>
              <w:t>Hasta el 1</w:t>
            </w:r>
            <w:r w:rsidR="00D12348">
              <w:rPr>
                <w:rFonts w:ascii="Arial" w:hAnsi="Arial" w:cs="Arial"/>
                <w:highlight w:val="yellow"/>
              </w:rPr>
              <w:t>5</w:t>
            </w:r>
            <w:r>
              <w:rPr>
                <w:rFonts w:ascii="Arial" w:hAnsi="Arial" w:cs="Arial"/>
                <w:highlight w:val="yellow"/>
              </w:rPr>
              <w:t xml:space="preserve"> </w:t>
            </w:r>
            <w:r w:rsidRPr="00315874">
              <w:rPr>
                <w:rFonts w:ascii="Arial" w:hAnsi="Arial" w:cs="Arial"/>
                <w:highlight w:val="yellow"/>
              </w:rPr>
              <w:t>de</w:t>
            </w:r>
            <w:r>
              <w:rPr>
                <w:rFonts w:ascii="Arial" w:hAnsi="Arial" w:cs="Arial"/>
                <w:highlight w:val="yellow"/>
              </w:rPr>
              <w:t xml:space="preserve"> </w:t>
            </w:r>
            <w:r w:rsidR="000C170D">
              <w:rPr>
                <w:rFonts w:ascii="Arial" w:hAnsi="Arial" w:cs="Arial"/>
                <w:highlight w:val="yellow"/>
              </w:rPr>
              <w:t>Agosto</w:t>
            </w:r>
            <w:r>
              <w:rPr>
                <w:rFonts w:ascii="Arial" w:hAnsi="Arial" w:cs="Arial"/>
                <w:highlight w:val="yellow"/>
              </w:rPr>
              <w:t xml:space="preserve"> del 202</w:t>
            </w:r>
            <w:r w:rsidR="007F5662">
              <w:rPr>
                <w:rFonts w:ascii="Arial" w:hAnsi="Arial" w:cs="Arial"/>
                <w:highlight w:val="yellow"/>
              </w:rPr>
              <w:t>2</w:t>
            </w:r>
          </w:p>
        </w:tc>
      </w:tr>
      <w:tr w:rsidR="0006624A" w:rsidRPr="009F7392" w14:paraId="0AE0DBD6" w14:textId="77777777" w:rsidTr="007E79AE">
        <w:trPr>
          <w:trHeight w:val="88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1BFC9068" w14:textId="77777777" w:rsidR="0006624A" w:rsidRPr="00315874" w:rsidRDefault="0006624A" w:rsidP="007E79AE">
            <w:pPr>
              <w:rPr>
                <w:rFonts w:ascii="Arial" w:hAnsi="Arial" w:cs="Arial"/>
                <w:highlight w:val="yellow"/>
              </w:rPr>
            </w:pPr>
            <w:r w:rsidRPr="00315874">
              <w:rPr>
                <w:rFonts w:ascii="Arial" w:hAnsi="Arial" w:cs="Arial"/>
                <w:highlight w:val="yellow"/>
              </w:rPr>
              <w:t>Plazo para emitir respuesta por parte del Comité de Compras y Contrataciones, mediante circulares o enmiendas</w:t>
            </w:r>
          </w:p>
        </w:tc>
        <w:tc>
          <w:tcPr>
            <w:tcW w:w="4270" w:type="dxa"/>
            <w:tcBorders>
              <w:top w:val="nil"/>
              <w:left w:val="nil"/>
              <w:bottom w:val="single" w:sz="4" w:space="0" w:color="auto"/>
              <w:right w:val="single" w:sz="4" w:space="0" w:color="auto"/>
            </w:tcBorders>
            <w:shd w:val="clear" w:color="auto" w:fill="auto"/>
            <w:vAlign w:val="bottom"/>
            <w:hideMark/>
          </w:tcPr>
          <w:p w14:paraId="433CB462" w14:textId="36142B83" w:rsidR="0006624A" w:rsidRPr="00315874" w:rsidRDefault="0006624A" w:rsidP="007E79AE">
            <w:pPr>
              <w:rPr>
                <w:rFonts w:ascii="Arial" w:hAnsi="Arial" w:cs="Arial"/>
                <w:highlight w:val="yellow"/>
              </w:rPr>
            </w:pPr>
            <w:r>
              <w:rPr>
                <w:rFonts w:ascii="Arial" w:hAnsi="Arial" w:cs="Arial"/>
                <w:highlight w:val="yellow"/>
              </w:rPr>
              <w:t>Hasta el 1</w:t>
            </w:r>
            <w:r w:rsidR="00D12348">
              <w:rPr>
                <w:rFonts w:ascii="Arial" w:hAnsi="Arial" w:cs="Arial"/>
                <w:highlight w:val="yellow"/>
              </w:rPr>
              <w:t>5</w:t>
            </w:r>
            <w:r w:rsidRPr="00315874">
              <w:rPr>
                <w:rFonts w:ascii="Arial" w:hAnsi="Arial" w:cs="Arial"/>
                <w:highlight w:val="yellow"/>
              </w:rPr>
              <w:t xml:space="preserve"> de</w:t>
            </w:r>
            <w:r>
              <w:rPr>
                <w:rFonts w:ascii="Arial" w:hAnsi="Arial" w:cs="Arial"/>
                <w:highlight w:val="yellow"/>
              </w:rPr>
              <w:t xml:space="preserve"> </w:t>
            </w:r>
            <w:r w:rsidR="0081288F">
              <w:rPr>
                <w:rFonts w:ascii="Arial" w:hAnsi="Arial" w:cs="Arial"/>
                <w:highlight w:val="yellow"/>
              </w:rPr>
              <w:t>Agosto</w:t>
            </w:r>
            <w:r>
              <w:rPr>
                <w:rFonts w:ascii="Arial" w:hAnsi="Arial" w:cs="Arial"/>
                <w:highlight w:val="yellow"/>
              </w:rPr>
              <w:t xml:space="preserve"> del 202</w:t>
            </w:r>
            <w:r w:rsidR="0081288F">
              <w:rPr>
                <w:rFonts w:ascii="Arial" w:hAnsi="Arial" w:cs="Arial"/>
                <w:highlight w:val="yellow"/>
              </w:rPr>
              <w:t>2</w:t>
            </w:r>
          </w:p>
        </w:tc>
      </w:tr>
      <w:tr w:rsidR="0006624A" w:rsidRPr="00FF3A9D" w14:paraId="3F27874F"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6F5E581D" w14:textId="77777777" w:rsidR="0006624A" w:rsidRPr="00315874" w:rsidRDefault="0006624A" w:rsidP="007E79AE">
            <w:pPr>
              <w:rPr>
                <w:rFonts w:ascii="Arial" w:hAnsi="Arial" w:cs="Arial"/>
                <w:bCs/>
                <w:highlight w:val="yellow"/>
              </w:rPr>
            </w:pPr>
            <w:r w:rsidRPr="00315874">
              <w:rPr>
                <w:rFonts w:ascii="Arial" w:hAnsi="Arial" w:cs="Arial"/>
                <w:bCs/>
                <w:highlight w:val="yellow"/>
              </w:rPr>
              <w:t>Recepción “Sobre A”</w:t>
            </w:r>
          </w:p>
        </w:tc>
        <w:tc>
          <w:tcPr>
            <w:tcW w:w="4270" w:type="dxa"/>
            <w:tcBorders>
              <w:top w:val="nil"/>
              <w:left w:val="nil"/>
              <w:bottom w:val="single" w:sz="4" w:space="0" w:color="auto"/>
              <w:right w:val="single" w:sz="4" w:space="0" w:color="auto"/>
            </w:tcBorders>
            <w:shd w:val="clear" w:color="auto" w:fill="auto"/>
            <w:vAlign w:val="bottom"/>
            <w:hideMark/>
          </w:tcPr>
          <w:p w14:paraId="1167334B" w14:textId="334B6777" w:rsidR="0006624A" w:rsidRPr="00315874" w:rsidRDefault="0006624A" w:rsidP="007E79AE">
            <w:pPr>
              <w:rPr>
                <w:rFonts w:ascii="Arial" w:hAnsi="Arial" w:cs="Arial"/>
                <w:bCs/>
                <w:highlight w:val="yellow"/>
              </w:rPr>
            </w:pPr>
            <w:r>
              <w:rPr>
                <w:rFonts w:ascii="Arial" w:hAnsi="Arial" w:cs="Arial"/>
                <w:bCs/>
                <w:highlight w:val="yellow"/>
              </w:rPr>
              <w:t>El 1</w:t>
            </w:r>
            <w:r w:rsidR="00D12348">
              <w:rPr>
                <w:rFonts w:ascii="Arial" w:hAnsi="Arial" w:cs="Arial"/>
                <w:bCs/>
                <w:highlight w:val="yellow"/>
              </w:rPr>
              <w:t>5</w:t>
            </w:r>
            <w:r>
              <w:rPr>
                <w:rFonts w:ascii="Arial" w:hAnsi="Arial" w:cs="Arial"/>
                <w:bCs/>
                <w:highlight w:val="yellow"/>
              </w:rPr>
              <w:t xml:space="preserve"> </w:t>
            </w:r>
            <w:r w:rsidRPr="00315874">
              <w:rPr>
                <w:rFonts w:ascii="Arial" w:hAnsi="Arial" w:cs="Arial"/>
                <w:highlight w:val="yellow"/>
              </w:rPr>
              <w:t xml:space="preserve">de </w:t>
            </w:r>
            <w:r w:rsidR="00C70379">
              <w:rPr>
                <w:rFonts w:ascii="Arial" w:hAnsi="Arial" w:cs="Arial"/>
                <w:highlight w:val="yellow"/>
              </w:rPr>
              <w:t xml:space="preserve">Agosto </w:t>
            </w:r>
            <w:r>
              <w:rPr>
                <w:rFonts w:ascii="Arial" w:hAnsi="Arial" w:cs="Arial"/>
                <w:bCs/>
                <w:highlight w:val="yellow"/>
              </w:rPr>
              <w:t>del 202</w:t>
            </w:r>
            <w:r w:rsidR="00C70379">
              <w:rPr>
                <w:rFonts w:ascii="Arial" w:hAnsi="Arial" w:cs="Arial"/>
                <w:bCs/>
                <w:highlight w:val="yellow"/>
              </w:rPr>
              <w:t xml:space="preserve">2 </w:t>
            </w:r>
            <w:r w:rsidRPr="00315874">
              <w:rPr>
                <w:rFonts w:ascii="Arial" w:hAnsi="Arial" w:cs="Arial"/>
                <w:bCs/>
                <w:highlight w:val="yellow"/>
              </w:rPr>
              <w:t xml:space="preserve">hasta las  </w:t>
            </w:r>
            <w:r>
              <w:rPr>
                <w:rFonts w:ascii="Arial" w:hAnsi="Arial" w:cs="Arial"/>
                <w:bCs/>
                <w:highlight w:val="yellow"/>
              </w:rPr>
              <w:t>09</w:t>
            </w:r>
            <w:r w:rsidRPr="00315874">
              <w:rPr>
                <w:rFonts w:ascii="Arial" w:hAnsi="Arial" w:cs="Arial"/>
                <w:bCs/>
                <w:highlight w:val="yellow"/>
              </w:rPr>
              <w:t>:00</w:t>
            </w:r>
            <w:r w:rsidR="00C6117E">
              <w:rPr>
                <w:rFonts w:ascii="Arial" w:hAnsi="Arial" w:cs="Arial"/>
                <w:bCs/>
                <w:highlight w:val="yellow"/>
              </w:rPr>
              <w:t xml:space="preserve"> </w:t>
            </w:r>
            <w:r>
              <w:rPr>
                <w:rFonts w:ascii="Arial" w:hAnsi="Arial" w:cs="Arial"/>
                <w:bCs/>
                <w:highlight w:val="yellow"/>
              </w:rPr>
              <w:t>AM</w:t>
            </w:r>
          </w:p>
        </w:tc>
      </w:tr>
      <w:tr w:rsidR="0006624A" w:rsidRPr="00FF3A9D" w14:paraId="6EF74463"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tcPr>
          <w:p w14:paraId="6A7EAAFA" w14:textId="77777777" w:rsidR="0006624A" w:rsidRPr="00315874" w:rsidRDefault="0006624A" w:rsidP="007E79AE">
            <w:pPr>
              <w:rPr>
                <w:rFonts w:ascii="Arial" w:hAnsi="Arial" w:cs="Arial"/>
                <w:bCs/>
                <w:highlight w:val="yellow"/>
              </w:rPr>
            </w:pPr>
            <w:r w:rsidRPr="00315874">
              <w:rPr>
                <w:rFonts w:ascii="Arial" w:hAnsi="Arial" w:cs="Arial"/>
                <w:bCs/>
                <w:highlight w:val="yellow"/>
              </w:rPr>
              <w:t>Apertura y lectura de Propuestas “Sobre A”</w:t>
            </w:r>
          </w:p>
        </w:tc>
        <w:tc>
          <w:tcPr>
            <w:tcW w:w="4270" w:type="dxa"/>
            <w:tcBorders>
              <w:top w:val="nil"/>
              <w:left w:val="nil"/>
              <w:bottom w:val="single" w:sz="4" w:space="0" w:color="auto"/>
              <w:right w:val="single" w:sz="4" w:space="0" w:color="auto"/>
            </w:tcBorders>
            <w:shd w:val="clear" w:color="auto" w:fill="auto"/>
            <w:vAlign w:val="bottom"/>
          </w:tcPr>
          <w:p w14:paraId="18722B63" w14:textId="4DDB314C" w:rsidR="0006624A" w:rsidRDefault="0006624A" w:rsidP="007E79AE">
            <w:pPr>
              <w:rPr>
                <w:rFonts w:ascii="Arial" w:hAnsi="Arial" w:cs="Arial"/>
                <w:bCs/>
                <w:highlight w:val="yellow"/>
              </w:rPr>
            </w:pPr>
            <w:r>
              <w:rPr>
                <w:rFonts w:ascii="Arial" w:hAnsi="Arial" w:cs="Arial"/>
                <w:bCs/>
                <w:highlight w:val="yellow"/>
              </w:rPr>
              <w:t>El 1</w:t>
            </w:r>
            <w:r w:rsidR="00D12348">
              <w:rPr>
                <w:rFonts w:ascii="Arial" w:hAnsi="Arial" w:cs="Arial"/>
                <w:bCs/>
                <w:highlight w:val="yellow"/>
              </w:rPr>
              <w:t>5</w:t>
            </w:r>
            <w:r>
              <w:rPr>
                <w:rFonts w:ascii="Arial" w:hAnsi="Arial" w:cs="Arial"/>
                <w:bCs/>
                <w:highlight w:val="yellow"/>
              </w:rPr>
              <w:t xml:space="preserve"> </w:t>
            </w:r>
            <w:r w:rsidRPr="00315874">
              <w:rPr>
                <w:rFonts w:ascii="Arial" w:hAnsi="Arial" w:cs="Arial"/>
                <w:highlight w:val="yellow"/>
              </w:rPr>
              <w:t xml:space="preserve">de </w:t>
            </w:r>
            <w:r w:rsidR="00EC3741">
              <w:rPr>
                <w:rFonts w:ascii="Arial" w:hAnsi="Arial" w:cs="Arial"/>
                <w:highlight w:val="yellow"/>
              </w:rPr>
              <w:t>Ag</w:t>
            </w:r>
            <w:r w:rsidR="00D72B96">
              <w:rPr>
                <w:rFonts w:ascii="Arial" w:hAnsi="Arial" w:cs="Arial"/>
                <w:highlight w:val="yellow"/>
              </w:rPr>
              <w:t>os</w:t>
            </w:r>
            <w:r w:rsidR="00EC3741">
              <w:rPr>
                <w:rFonts w:ascii="Arial" w:hAnsi="Arial" w:cs="Arial"/>
                <w:highlight w:val="yellow"/>
              </w:rPr>
              <w:t xml:space="preserve">to </w:t>
            </w:r>
            <w:r>
              <w:rPr>
                <w:rFonts w:ascii="Arial" w:hAnsi="Arial" w:cs="Arial"/>
                <w:bCs/>
                <w:highlight w:val="yellow"/>
              </w:rPr>
              <w:t>del 202</w:t>
            </w:r>
            <w:r w:rsidR="00EC3741">
              <w:rPr>
                <w:rFonts w:ascii="Arial" w:hAnsi="Arial" w:cs="Arial"/>
                <w:bCs/>
                <w:highlight w:val="yellow"/>
              </w:rPr>
              <w:t xml:space="preserve">2 </w:t>
            </w:r>
            <w:r w:rsidRPr="00315874">
              <w:rPr>
                <w:rFonts w:ascii="Arial" w:hAnsi="Arial" w:cs="Arial"/>
                <w:bCs/>
                <w:highlight w:val="yellow"/>
              </w:rPr>
              <w:t xml:space="preserve">hasta las  </w:t>
            </w:r>
            <w:r>
              <w:rPr>
                <w:rFonts w:ascii="Arial" w:hAnsi="Arial" w:cs="Arial"/>
                <w:bCs/>
                <w:highlight w:val="yellow"/>
              </w:rPr>
              <w:t>10</w:t>
            </w:r>
            <w:r w:rsidRPr="00315874">
              <w:rPr>
                <w:rFonts w:ascii="Arial" w:hAnsi="Arial" w:cs="Arial"/>
                <w:bCs/>
                <w:highlight w:val="yellow"/>
              </w:rPr>
              <w:t>:00</w:t>
            </w:r>
            <w:r w:rsidR="0027154F">
              <w:rPr>
                <w:rFonts w:ascii="Arial" w:hAnsi="Arial" w:cs="Arial"/>
                <w:bCs/>
                <w:highlight w:val="yellow"/>
              </w:rPr>
              <w:t xml:space="preserve"> </w:t>
            </w:r>
            <w:r>
              <w:rPr>
                <w:rFonts w:ascii="Arial" w:hAnsi="Arial" w:cs="Arial"/>
                <w:bCs/>
                <w:highlight w:val="yellow"/>
              </w:rPr>
              <w:t>A</w:t>
            </w:r>
            <w:r w:rsidRPr="00315874">
              <w:rPr>
                <w:rFonts w:ascii="Arial" w:hAnsi="Arial" w:cs="Arial"/>
                <w:bCs/>
                <w:highlight w:val="yellow"/>
              </w:rPr>
              <w:t>M</w:t>
            </w:r>
          </w:p>
        </w:tc>
      </w:tr>
      <w:tr w:rsidR="0006624A" w:rsidRPr="00FF3A9D" w14:paraId="07F00950"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tcPr>
          <w:p w14:paraId="1F07787D" w14:textId="77777777" w:rsidR="0006624A" w:rsidRPr="00315874" w:rsidRDefault="0006624A" w:rsidP="007E79AE">
            <w:pPr>
              <w:rPr>
                <w:rFonts w:ascii="Arial" w:hAnsi="Arial" w:cs="Arial"/>
                <w:highlight w:val="yellow"/>
              </w:rPr>
            </w:pPr>
            <w:r w:rsidRPr="00315874">
              <w:rPr>
                <w:rFonts w:ascii="Arial" w:hAnsi="Arial" w:cs="Arial"/>
                <w:highlight w:val="yellow"/>
              </w:rPr>
              <w:t xml:space="preserve">Evaluación Oferta técnica “Sobre </w:t>
            </w:r>
            <w:r>
              <w:rPr>
                <w:rFonts w:ascii="Arial" w:hAnsi="Arial" w:cs="Arial"/>
                <w:highlight w:val="yellow"/>
              </w:rPr>
              <w:t>A</w:t>
            </w:r>
            <w:r w:rsidRPr="00315874">
              <w:rPr>
                <w:rFonts w:ascii="Arial" w:hAnsi="Arial" w:cs="Arial"/>
                <w:highlight w:val="yellow"/>
              </w:rPr>
              <w:t>”</w:t>
            </w:r>
          </w:p>
        </w:tc>
        <w:tc>
          <w:tcPr>
            <w:tcW w:w="4270" w:type="dxa"/>
            <w:tcBorders>
              <w:top w:val="nil"/>
              <w:left w:val="nil"/>
              <w:bottom w:val="single" w:sz="4" w:space="0" w:color="auto"/>
              <w:right w:val="single" w:sz="4" w:space="0" w:color="auto"/>
            </w:tcBorders>
            <w:shd w:val="clear" w:color="auto" w:fill="auto"/>
            <w:vAlign w:val="bottom"/>
          </w:tcPr>
          <w:p w14:paraId="7CA603E3" w14:textId="69AA2BC1" w:rsidR="0006624A" w:rsidRPr="00315874" w:rsidRDefault="0006624A" w:rsidP="007E79AE">
            <w:pPr>
              <w:rPr>
                <w:rFonts w:ascii="Arial" w:hAnsi="Arial" w:cs="Arial"/>
                <w:highlight w:val="yellow"/>
              </w:rPr>
            </w:pPr>
            <w:r>
              <w:rPr>
                <w:rFonts w:ascii="Arial" w:hAnsi="Arial" w:cs="Arial"/>
                <w:bCs/>
                <w:highlight w:val="yellow"/>
              </w:rPr>
              <w:t>El 1</w:t>
            </w:r>
            <w:r w:rsidR="00D81751">
              <w:rPr>
                <w:rFonts w:ascii="Arial" w:hAnsi="Arial" w:cs="Arial"/>
                <w:bCs/>
                <w:highlight w:val="yellow"/>
              </w:rPr>
              <w:t xml:space="preserve">5 </w:t>
            </w:r>
            <w:r w:rsidRPr="00315874">
              <w:rPr>
                <w:rFonts w:ascii="Arial" w:hAnsi="Arial" w:cs="Arial"/>
                <w:highlight w:val="yellow"/>
              </w:rPr>
              <w:t xml:space="preserve">de </w:t>
            </w:r>
            <w:r w:rsidR="009942CB">
              <w:rPr>
                <w:rFonts w:ascii="Arial" w:hAnsi="Arial" w:cs="Arial"/>
                <w:highlight w:val="yellow"/>
              </w:rPr>
              <w:t xml:space="preserve">Agosto </w:t>
            </w:r>
            <w:r>
              <w:rPr>
                <w:rFonts w:ascii="Arial" w:hAnsi="Arial" w:cs="Arial"/>
                <w:bCs/>
                <w:highlight w:val="yellow"/>
              </w:rPr>
              <w:t>del 202</w:t>
            </w:r>
            <w:r w:rsidR="007C0DE4">
              <w:rPr>
                <w:rFonts w:ascii="Arial" w:hAnsi="Arial" w:cs="Arial"/>
                <w:bCs/>
                <w:highlight w:val="yellow"/>
              </w:rPr>
              <w:t>2</w:t>
            </w:r>
            <w:r>
              <w:rPr>
                <w:rFonts w:ascii="Arial" w:hAnsi="Arial" w:cs="Arial"/>
                <w:bCs/>
                <w:highlight w:val="yellow"/>
              </w:rPr>
              <w:t xml:space="preserve"> </w:t>
            </w:r>
            <w:r w:rsidRPr="00315874">
              <w:rPr>
                <w:rFonts w:ascii="Arial" w:hAnsi="Arial" w:cs="Arial"/>
                <w:bCs/>
                <w:highlight w:val="yellow"/>
              </w:rPr>
              <w:t xml:space="preserve">hasta las  </w:t>
            </w:r>
            <w:r>
              <w:rPr>
                <w:rFonts w:ascii="Arial" w:hAnsi="Arial" w:cs="Arial"/>
                <w:bCs/>
                <w:highlight w:val="yellow"/>
              </w:rPr>
              <w:t>10</w:t>
            </w:r>
            <w:r w:rsidRPr="00315874">
              <w:rPr>
                <w:rFonts w:ascii="Arial" w:hAnsi="Arial" w:cs="Arial"/>
                <w:bCs/>
                <w:highlight w:val="yellow"/>
              </w:rPr>
              <w:t>:</w:t>
            </w:r>
            <w:r>
              <w:rPr>
                <w:rFonts w:ascii="Arial" w:hAnsi="Arial" w:cs="Arial"/>
                <w:bCs/>
                <w:highlight w:val="yellow"/>
              </w:rPr>
              <w:t>20</w:t>
            </w:r>
            <w:r w:rsidR="00AB08D7">
              <w:rPr>
                <w:rFonts w:ascii="Arial" w:hAnsi="Arial" w:cs="Arial"/>
                <w:bCs/>
                <w:highlight w:val="yellow"/>
              </w:rPr>
              <w:t xml:space="preserve"> </w:t>
            </w:r>
            <w:r>
              <w:rPr>
                <w:rFonts w:ascii="Arial" w:hAnsi="Arial" w:cs="Arial"/>
                <w:bCs/>
                <w:highlight w:val="yellow"/>
              </w:rPr>
              <w:t>A</w:t>
            </w:r>
            <w:r w:rsidRPr="00315874">
              <w:rPr>
                <w:rFonts w:ascii="Arial" w:hAnsi="Arial" w:cs="Arial"/>
                <w:bCs/>
                <w:highlight w:val="yellow"/>
              </w:rPr>
              <w:t>M</w:t>
            </w:r>
          </w:p>
        </w:tc>
      </w:tr>
      <w:tr w:rsidR="0006624A" w:rsidRPr="005D78B5" w14:paraId="19F0700C" w14:textId="77777777" w:rsidTr="007E79AE">
        <w:trPr>
          <w:trHeight w:val="596"/>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1EA200A1" w14:textId="77777777" w:rsidR="0006624A" w:rsidRPr="00315874" w:rsidRDefault="0006624A" w:rsidP="007E79AE">
            <w:pPr>
              <w:rPr>
                <w:rFonts w:ascii="Arial" w:hAnsi="Arial" w:cs="Arial"/>
                <w:highlight w:val="yellow"/>
              </w:rPr>
            </w:pPr>
            <w:r w:rsidRPr="00315874">
              <w:rPr>
                <w:rFonts w:ascii="Arial" w:hAnsi="Arial" w:cs="Arial"/>
                <w:highlight w:val="yellow"/>
              </w:rPr>
              <w:t>Notificación de Errores u omisiones de naturaleza subsanables</w:t>
            </w:r>
          </w:p>
        </w:tc>
        <w:tc>
          <w:tcPr>
            <w:tcW w:w="4270" w:type="dxa"/>
            <w:tcBorders>
              <w:top w:val="nil"/>
              <w:left w:val="nil"/>
              <w:bottom w:val="single" w:sz="4" w:space="0" w:color="auto"/>
              <w:right w:val="single" w:sz="4" w:space="0" w:color="auto"/>
            </w:tcBorders>
            <w:shd w:val="clear" w:color="auto" w:fill="auto"/>
            <w:vAlign w:val="bottom"/>
            <w:hideMark/>
          </w:tcPr>
          <w:p w14:paraId="47FEEDAA" w14:textId="5BE7FFF0" w:rsidR="0006624A" w:rsidRPr="00315874" w:rsidRDefault="0006624A" w:rsidP="007E79AE">
            <w:pPr>
              <w:rPr>
                <w:rFonts w:ascii="Arial" w:hAnsi="Arial" w:cs="Arial"/>
                <w:highlight w:val="yellow"/>
              </w:rPr>
            </w:pPr>
            <w:r>
              <w:rPr>
                <w:rFonts w:ascii="Arial" w:hAnsi="Arial" w:cs="Arial"/>
                <w:bCs/>
                <w:highlight w:val="yellow"/>
              </w:rPr>
              <w:t xml:space="preserve">El </w:t>
            </w:r>
            <w:r w:rsidR="00CA49E0">
              <w:rPr>
                <w:rFonts w:ascii="Arial" w:hAnsi="Arial" w:cs="Arial"/>
                <w:bCs/>
                <w:highlight w:val="yellow"/>
              </w:rPr>
              <w:t>1</w:t>
            </w:r>
            <w:r w:rsidR="00D81751">
              <w:rPr>
                <w:rFonts w:ascii="Arial" w:hAnsi="Arial" w:cs="Arial"/>
                <w:bCs/>
                <w:highlight w:val="yellow"/>
              </w:rPr>
              <w:t>9</w:t>
            </w:r>
            <w:r>
              <w:rPr>
                <w:rFonts w:ascii="Arial" w:hAnsi="Arial" w:cs="Arial"/>
                <w:bCs/>
                <w:highlight w:val="yellow"/>
              </w:rPr>
              <w:t xml:space="preserve"> </w:t>
            </w:r>
            <w:r w:rsidRPr="00315874">
              <w:rPr>
                <w:rFonts w:ascii="Arial" w:hAnsi="Arial" w:cs="Arial"/>
                <w:highlight w:val="yellow"/>
              </w:rPr>
              <w:t xml:space="preserve">de </w:t>
            </w:r>
            <w:r w:rsidR="00CA49E0">
              <w:rPr>
                <w:rFonts w:ascii="Arial" w:hAnsi="Arial" w:cs="Arial"/>
                <w:highlight w:val="yellow"/>
              </w:rPr>
              <w:t>Agosto</w:t>
            </w:r>
            <w:r>
              <w:rPr>
                <w:rFonts w:ascii="Arial" w:hAnsi="Arial" w:cs="Arial"/>
                <w:highlight w:val="yellow"/>
              </w:rPr>
              <w:t xml:space="preserve"> </w:t>
            </w:r>
            <w:r>
              <w:rPr>
                <w:rFonts w:ascii="Arial" w:hAnsi="Arial" w:cs="Arial"/>
                <w:bCs/>
                <w:highlight w:val="yellow"/>
              </w:rPr>
              <w:t>del 202</w:t>
            </w:r>
            <w:r w:rsidR="00CA49E0">
              <w:rPr>
                <w:rFonts w:ascii="Arial" w:hAnsi="Arial" w:cs="Arial"/>
                <w:bCs/>
                <w:highlight w:val="yellow"/>
              </w:rPr>
              <w:t>2</w:t>
            </w:r>
          </w:p>
        </w:tc>
      </w:tr>
      <w:tr w:rsidR="0006624A" w:rsidRPr="009F7392" w14:paraId="72884BEA"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3807354E" w14:textId="77777777" w:rsidR="0006624A" w:rsidRPr="00315874" w:rsidRDefault="0006624A" w:rsidP="007E79AE">
            <w:pPr>
              <w:rPr>
                <w:rFonts w:ascii="Arial" w:hAnsi="Arial" w:cs="Arial"/>
                <w:highlight w:val="yellow"/>
              </w:rPr>
            </w:pPr>
            <w:r w:rsidRPr="00315874">
              <w:rPr>
                <w:rFonts w:ascii="Arial" w:hAnsi="Arial" w:cs="Arial"/>
                <w:highlight w:val="yellow"/>
              </w:rPr>
              <w:t>Periodo de Subsanación de Ofertas</w:t>
            </w:r>
          </w:p>
        </w:tc>
        <w:tc>
          <w:tcPr>
            <w:tcW w:w="4270" w:type="dxa"/>
            <w:tcBorders>
              <w:top w:val="nil"/>
              <w:left w:val="nil"/>
              <w:bottom w:val="single" w:sz="4" w:space="0" w:color="auto"/>
              <w:right w:val="single" w:sz="4" w:space="0" w:color="auto"/>
            </w:tcBorders>
            <w:shd w:val="clear" w:color="auto" w:fill="auto"/>
            <w:vAlign w:val="bottom"/>
            <w:hideMark/>
          </w:tcPr>
          <w:p w14:paraId="0794CCFA" w14:textId="6E8D0771"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CA49E0">
              <w:rPr>
                <w:rFonts w:ascii="Arial" w:hAnsi="Arial" w:cs="Arial"/>
                <w:highlight w:val="yellow"/>
              </w:rPr>
              <w:t>1</w:t>
            </w:r>
            <w:r w:rsidR="00D81751">
              <w:rPr>
                <w:rFonts w:ascii="Arial" w:hAnsi="Arial" w:cs="Arial"/>
                <w:highlight w:val="yellow"/>
              </w:rPr>
              <w:t>9</w:t>
            </w:r>
            <w:r w:rsidRPr="00315874">
              <w:rPr>
                <w:rFonts w:ascii="Arial" w:hAnsi="Arial" w:cs="Arial"/>
                <w:highlight w:val="yellow"/>
              </w:rPr>
              <w:t xml:space="preserve"> de </w:t>
            </w:r>
            <w:r w:rsidR="0027154F">
              <w:rPr>
                <w:rFonts w:ascii="Arial" w:hAnsi="Arial" w:cs="Arial"/>
                <w:highlight w:val="yellow"/>
              </w:rPr>
              <w:t xml:space="preserve">Agosto </w:t>
            </w:r>
            <w:r>
              <w:rPr>
                <w:rFonts w:ascii="Arial" w:hAnsi="Arial" w:cs="Arial"/>
                <w:highlight w:val="yellow"/>
              </w:rPr>
              <w:t>del 202</w:t>
            </w:r>
            <w:r w:rsidR="0027154F">
              <w:rPr>
                <w:rFonts w:ascii="Arial" w:hAnsi="Arial" w:cs="Arial"/>
                <w:highlight w:val="yellow"/>
              </w:rPr>
              <w:t>2</w:t>
            </w:r>
            <w:r w:rsidRPr="00315874">
              <w:rPr>
                <w:rFonts w:ascii="Arial" w:hAnsi="Arial" w:cs="Arial"/>
                <w:highlight w:val="yellow"/>
              </w:rPr>
              <w:t xml:space="preserve"> hasta las </w:t>
            </w:r>
            <w:r>
              <w:rPr>
                <w:rFonts w:ascii="Arial" w:hAnsi="Arial" w:cs="Arial"/>
                <w:highlight w:val="yellow"/>
              </w:rPr>
              <w:t>9</w:t>
            </w:r>
            <w:r w:rsidRPr="00315874">
              <w:rPr>
                <w:rFonts w:ascii="Arial" w:hAnsi="Arial" w:cs="Arial"/>
                <w:highlight w:val="yellow"/>
              </w:rPr>
              <w:t>:00</w:t>
            </w:r>
            <w:r w:rsidR="00360080">
              <w:rPr>
                <w:rFonts w:ascii="Arial" w:hAnsi="Arial" w:cs="Arial"/>
                <w:highlight w:val="yellow"/>
              </w:rPr>
              <w:t xml:space="preserve"> </w:t>
            </w:r>
            <w:r w:rsidR="00AB08D7">
              <w:rPr>
                <w:rFonts w:ascii="Arial" w:hAnsi="Arial" w:cs="Arial"/>
                <w:highlight w:val="yellow"/>
              </w:rPr>
              <w:t>A</w:t>
            </w:r>
            <w:r w:rsidRPr="00315874">
              <w:rPr>
                <w:rFonts w:ascii="Arial" w:hAnsi="Arial" w:cs="Arial"/>
                <w:highlight w:val="yellow"/>
              </w:rPr>
              <w:t xml:space="preserve">M </w:t>
            </w:r>
          </w:p>
        </w:tc>
      </w:tr>
      <w:tr w:rsidR="0006624A" w:rsidRPr="009E2D37" w14:paraId="01C45A3E"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tcPr>
          <w:p w14:paraId="71D53994" w14:textId="77777777" w:rsidR="0006624A" w:rsidRPr="00315874" w:rsidRDefault="0006624A" w:rsidP="007E79AE">
            <w:pPr>
              <w:rPr>
                <w:rFonts w:ascii="Arial" w:hAnsi="Arial" w:cs="Arial"/>
                <w:highlight w:val="yellow"/>
              </w:rPr>
            </w:pPr>
            <w:r>
              <w:rPr>
                <w:rFonts w:ascii="Arial" w:hAnsi="Arial" w:cs="Arial"/>
                <w:bCs/>
                <w:highlight w:val="yellow"/>
              </w:rPr>
              <w:t>Recepción “Sobre B</w:t>
            </w:r>
            <w:r w:rsidRPr="00315874">
              <w:rPr>
                <w:rFonts w:ascii="Arial" w:hAnsi="Arial" w:cs="Arial"/>
                <w:bCs/>
                <w:highlight w:val="yellow"/>
              </w:rPr>
              <w:t>”</w:t>
            </w:r>
          </w:p>
        </w:tc>
        <w:tc>
          <w:tcPr>
            <w:tcW w:w="4270" w:type="dxa"/>
            <w:tcBorders>
              <w:top w:val="single" w:sz="4" w:space="0" w:color="auto"/>
              <w:left w:val="nil"/>
              <w:bottom w:val="single" w:sz="4" w:space="0" w:color="auto"/>
              <w:right w:val="single" w:sz="4" w:space="0" w:color="auto"/>
            </w:tcBorders>
            <w:shd w:val="clear" w:color="auto" w:fill="auto"/>
            <w:vAlign w:val="bottom"/>
          </w:tcPr>
          <w:p w14:paraId="1C0EE06C" w14:textId="34D3B33D"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EB58D8">
              <w:rPr>
                <w:rFonts w:ascii="Arial" w:hAnsi="Arial" w:cs="Arial"/>
                <w:highlight w:val="yellow"/>
              </w:rPr>
              <w:t>1</w:t>
            </w:r>
            <w:r w:rsidR="00D41F76">
              <w:rPr>
                <w:rFonts w:ascii="Arial" w:hAnsi="Arial" w:cs="Arial"/>
                <w:highlight w:val="yellow"/>
              </w:rPr>
              <w:t>9</w:t>
            </w:r>
            <w:r>
              <w:rPr>
                <w:rFonts w:ascii="Arial" w:hAnsi="Arial" w:cs="Arial"/>
                <w:highlight w:val="yellow"/>
              </w:rPr>
              <w:t xml:space="preserve"> </w:t>
            </w:r>
            <w:r w:rsidRPr="00315874">
              <w:rPr>
                <w:rFonts w:ascii="Arial" w:hAnsi="Arial" w:cs="Arial"/>
                <w:highlight w:val="yellow"/>
              </w:rPr>
              <w:t xml:space="preserve">de </w:t>
            </w:r>
            <w:r w:rsidR="00EB58D8">
              <w:rPr>
                <w:rFonts w:ascii="Arial" w:hAnsi="Arial" w:cs="Arial"/>
                <w:highlight w:val="yellow"/>
              </w:rPr>
              <w:t>Agosto</w:t>
            </w:r>
            <w:r w:rsidRPr="0020555D">
              <w:rPr>
                <w:rFonts w:ascii="Arial" w:hAnsi="Arial" w:cs="Arial"/>
                <w:highlight w:val="yellow"/>
              </w:rPr>
              <w:t xml:space="preserve"> </w:t>
            </w:r>
            <w:r>
              <w:rPr>
                <w:rFonts w:ascii="Arial" w:hAnsi="Arial" w:cs="Arial"/>
                <w:highlight w:val="yellow"/>
              </w:rPr>
              <w:t>del 202</w:t>
            </w:r>
            <w:r w:rsidR="00EB58D8">
              <w:rPr>
                <w:rFonts w:ascii="Arial" w:hAnsi="Arial" w:cs="Arial"/>
                <w:highlight w:val="yellow"/>
              </w:rPr>
              <w:t>2</w:t>
            </w:r>
            <w:r w:rsidRPr="00315874">
              <w:rPr>
                <w:rFonts w:ascii="Arial" w:hAnsi="Arial" w:cs="Arial"/>
                <w:highlight w:val="yellow"/>
              </w:rPr>
              <w:t xml:space="preserve"> </w:t>
            </w:r>
          </w:p>
        </w:tc>
      </w:tr>
      <w:tr w:rsidR="0006624A" w:rsidRPr="009F7392" w14:paraId="42BD2FD4"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tcPr>
          <w:p w14:paraId="64C6A92E" w14:textId="77777777" w:rsidR="0006624A" w:rsidRDefault="0006624A" w:rsidP="007E79AE">
            <w:pPr>
              <w:rPr>
                <w:rFonts w:ascii="Arial" w:hAnsi="Arial" w:cs="Arial"/>
                <w:bCs/>
                <w:highlight w:val="yellow"/>
              </w:rPr>
            </w:pPr>
            <w:r w:rsidRPr="00315874">
              <w:rPr>
                <w:rFonts w:ascii="Arial" w:hAnsi="Arial" w:cs="Arial"/>
                <w:bCs/>
                <w:highlight w:val="yellow"/>
              </w:rPr>
              <w:t>Apertura y lectura de Prop</w:t>
            </w:r>
            <w:r>
              <w:rPr>
                <w:rFonts w:ascii="Arial" w:hAnsi="Arial" w:cs="Arial"/>
                <w:bCs/>
                <w:highlight w:val="yellow"/>
              </w:rPr>
              <w:t>uestas “Sobre B</w:t>
            </w:r>
            <w:r w:rsidRPr="00315874">
              <w:rPr>
                <w:rFonts w:ascii="Arial" w:hAnsi="Arial" w:cs="Arial"/>
                <w:bCs/>
                <w:highlight w:val="yellow"/>
              </w:rPr>
              <w:t>”</w:t>
            </w:r>
          </w:p>
        </w:tc>
        <w:tc>
          <w:tcPr>
            <w:tcW w:w="4270" w:type="dxa"/>
            <w:tcBorders>
              <w:top w:val="single" w:sz="4" w:space="0" w:color="auto"/>
              <w:left w:val="nil"/>
              <w:bottom w:val="single" w:sz="4" w:space="0" w:color="auto"/>
              <w:right w:val="single" w:sz="4" w:space="0" w:color="auto"/>
            </w:tcBorders>
            <w:shd w:val="clear" w:color="auto" w:fill="auto"/>
            <w:vAlign w:val="bottom"/>
          </w:tcPr>
          <w:p w14:paraId="34552D72" w14:textId="7D20F369"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D41F76">
              <w:rPr>
                <w:rFonts w:ascii="Arial" w:hAnsi="Arial" w:cs="Arial"/>
                <w:highlight w:val="yellow"/>
              </w:rPr>
              <w:t>19</w:t>
            </w:r>
            <w:r>
              <w:rPr>
                <w:rFonts w:ascii="Arial" w:hAnsi="Arial" w:cs="Arial"/>
                <w:highlight w:val="yellow"/>
              </w:rPr>
              <w:t xml:space="preserve"> </w:t>
            </w:r>
            <w:r w:rsidRPr="00315874">
              <w:rPr>
                <w:rFonts w:ascii="Arial" w:hAnsi="Arial" w:cs="Arial"/>
                <w:highlight w:val="yellow"/>
              </w:rPr>
              <w:t xml:space="preserve">de </w:t>
            </w:r>
            <w:r w:rsidR="00D41F76">
              <w:rPr>
                <w:rFonts w:ascii="Arial" w:hAnsi="Arial" w:cs="Arial"/>
                <w:highlight w:val="yellow"/>
              </w:rPr>
              <w:t>Agosto</w:t>
            </w:r>
            <w:r w:rsidRPr="0020555D">
              <w:rPr>
                <w:rFonts w:ascii="Arial" w:hAnsi="Arial" w:cs="Arial"/>
                <w:highlight w:val="yellow"/>
              </w:rPr>
              <w:t xml:space="preserve"> </w:t>
            </w:r>
            <w:r>
              <w:rPr>
                <w:rFonts w:ascii="Arial" w:hAnsi="Arial" w:cs="Arial"/>
                <w:highlight w:val="yellow"/>
              </w:rPr>
              <w:t>del 202</w:t>
            </w:r>
            <w:r w:rsidR="00720DFC">
              <w:rPr>
                <w:rFonts w:ascii="Arial" w:hAnsi="Arial" w:cs="Arial"/>
                <w:highlight w:val="yellow"/>
              </w:rPr>
              <w:t xml:space="preserve">2 </w:t>
            </w:r>
            <w:r w:rsidRPr="00315874">
              <w:rPr>
                <w:rFonts w:ascii="Arial" w:hAnsi="Arial" w:cs="Arial"/>
                <w:highlight w:val="yellow"/>
              </w:rPr>
              <w:t xml:space="preserve">hasta las </w:t>
            </w:r>
            <w:r>
              <w:rPr>
                <w:rFonts w:ascii="Arial" w:hAnsi="Arial" w:cs="Arial"/>
                <w:highlight w:val="yellow"/>
              </w:rPr>
              <w:t>10:00 A</w:t>
            </w:r>
            <w:r w:rsidRPr="00315874">
              <w:rPr>
                <w:rFonts w:ascii="Arial" w:hAnsi="Arial" w:cs="Arial"/>
                <w:highlight w:val="yellow"/>
              </w:rPr>
              <w:t>M</w:t>
            </w:r>
          </w:p>
        </w:tc>
      </w:tr>
      <w:tr w:rsidR="0006624A" w:rsidRPr="00315874" w14:paraId="6AB74AD7"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tcPr>
          <w:p w14:paraId="6EE0A171" w14:textId="77777777" w:rsidR="0006624A" w:rsidRPr="00315874" w:rsidRDefault="0006624A" w:rsidP="007E79AE">
            <w:pPr>
              <w:rPr>
                <w:rFonts w:ascii="Arial" w:hAnsi="Arial" w:cs="Arial"/>
                <w:highlight w:val="yellow"/>
              </w:rPr>
            </w:pPr>
            <w:r w:rsidRPr="00315874">
              <w:rPr>
                <w:rFonts w:ascii="Arial" w:hAnsi="Arial" w:cs="Arial"/>
                <w:highlight w:val="yellow"/>
              </w:rPr>
              <w:t>Evaluación Oferta Económica “Sobre B”</w:t>
            </w:r>
          </w:p>
        </w:tc>
        <w:tc>
          <w:tcPr>
            <w:tcW w:w="4270" w:type="dxa"/>
            <w:tcBorders>
              <w:top w:val="single" w:sz="4" w:space="0" w:color="auto"/>
              <w:left w:val="nil"/>
              <w:right w:val="single" w:sz="4" w:space="0" w:color="auto"/>
            </w:tcBorders>
            <w:shd w:val="clear" w:color="auto" w:fill="auto"/>
            <w:vAlign w:val="bottom"/>
          </w:tcPr>
          <w:p w14:paraId="3A9E6C8E" w14:textId="00B8AA1E"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720DFC">
              <w:rPr>
                <w:rFonts w:ascii="Arial" w:hAnsi="Arial" w:cs="Arial"/>
                <w:highlight w:val="yellow"/>
              </w:rPr>
              <w:t xml:space="preserve">19 </w:t>
            </w:r>
            <w:r w:rsidRPr="00315874">
              <w:rPr>
                <w:rFonts w:ascii="Arial" w:hAnsi="Arial" w:cs="Arial"/>
                <w:highlight w:val="yellow"/>
              </w:rPr>
              <w:t xml:space="preserve">de </w:t>
            </w:r>
            <w:r w:rsidR="00720DFC">
              <w:rPr>
                <w:rFonts w:ascii="Arial" w:hAnsi="Arial" w:cs="Arial"/>
                <w:highlight w:val="yellow"/>
              </w:rPr>
              <w:t xml:space="preserve">Agosto </w:t>
            </w:r>
            <w:r>
              <w:rPr>
                <w:rFonts w:ascii="Arial" w:hAnsi="Arial" w:cs="Arial"/>
                <w:highlight w:val="yellow"/>
              </w:rPr>
              <w:t>del 202</w:t>
            </w:r>
            <w:r w:rsidR="00720DFC">
              <w:rPr>
                <w:rFonts w:ascii="Arial" w:hAnsi="Arial" w:cs="Arial"/>
                <w:highlight w:val="yellow"/>
              </w:rPr>
              <w:t>2</w:t>
            </w:r>
          </w:p>
        </w:tc>
      </w:tr>
      <w:tr w:rsidR="0006624A" w:rsidRPr="00315874" w14:paraId="17A88472"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tcPr>
          <w:p w14:paraId="14BF1058" w14:textId="77777777" w:rsidR="0006624A" w:rsidRPr="00315874" w:rsidRDefault="0006624A" w:rsidP="007E79AE">
            <w:pPr>
              <w:rPr>
                <w:rFonts w:ascii="Arial" w:hAnsi="Arial" w:cs="Arial"/>
                <w:highlight w:val="yellow"/>
              </w:rPr>
            </w:pPr>
            <w:r w:rsidRPr="00315874">
              <w:rPr>
                <w:rFonts w:ascii="Arial" w:hAnsi="Arial" w:cs="Arial"/>
                <w:highlight w:val="yellow"/>
              </w:rPr>
              <w:t>Adjudicación</w:t>
            </w:r>
          </w:p>
        </w:tc>
        <w:tc>
          <w:tcPr>
            <w:tcW w:w="4270" w:type="dxa"/>
            <w:tcBorders>
              <w:left w:val="nil"/>
              <w:bottom w:val="single" w:sz="4" w:space="0" w:color="auto"/>
              <w:right w:val="single" w:sz="4" w:space="0" w:color="auto"/>
            </w:tcBorders>
            <w:shd w:val="clear" w:color="auto" w:fill="auto"/>
            <w:vAlign w:val="bottom"/>
          </w:tcPr>
          <w:p w14:paraId="00E2CB93" w14:textId="0193D255"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0D7C74">
              <w:rPr>
                <w:rFonts w:ascii="Arial" w:hAnsi="Arial" w:cs="Arial"/>
                <w:highlight w:val="yellow"/>
              </w:rPr>
              <w:t xml:space="preserve">19 </w:t>
            </w:r>
            <w:r w:rsidRPr="00315874">
              <w:rPr>
                <w:rFonts w:ascii="Arial" w:hAnsi="Arial" w:cs="Arial"/>
                <w:highlight w:val="yellow"/>
              </w:rPr>
              <w:t xml:space="preserve">de </w:t>
            </w:r>
            <w:r w:rsidR="000D7C74">
              <w:rPr>
                <w:rFonts w:ascii="Arial" w:hAnsi="Arial" w:cs="Arial"/>
                <w:highlight w:val="yellow"/>
              </w:rPr>
              <w:t>Agosto</w:t>
            </w:r>
            <w:r w:rsidRPr="0020555D">
              <w:rPr>
                <w:rFonts w:ascii="Arial" w:hAnsi="Arial" w:cs="Arial"/>
                <w:highlight w:val="yellow"/>
              </w:rPr>
              <w:t xml:space="preserve"> </w:t>
            </w:r>
            <w:r>
              <w:rPr>
                <w:rFonts w:ascii="Arial" w:hAnsi="Arial" w:cs="Arial"/>
                <w:highlight w:val="yellow"/>
              </w:rPr>
              <w:t>del 202</w:t>
            </w:r>
            <w:r w:rsidR="000D7C74">
              <w:rPr>
                <w:rFonts w:ascii="Arial" w:hAnsi="Arial" w:cs="Arial"/>
                <w:highlight w:val="yellow"/>
              </w:rPr>
              <w:t>2</w:t>
            </w:r>
          </w:p>
        </w:tc>
      </w:tr>
      <w:tr w:rsidR="0006624A" w:rsidRPr="00315874" w14:paraId="3EE3CDB2" w14:textId="77777777" w:rsidTr="007E79AE">
        <w:trPr>
          <w:trHeight w:val="315"/>
        </w:trPr>
        <w:tc>
          <w:tcPr>
            <w:tcW w:w="4390" w:type="dxa"/>
            <w:tcBorders>
              <w:top w:val="nil"/>
              <w:left w:val="single" w:sz="4" w:space="0" w:color="auto"/>
              <w:bottom w:val="single" w:sz="4" w:space="0" w:color="auto"/>
              <w:right w:val="single" w:sz="4" w:space="0" w:color="auto"/>
            </w:tcBorders>
            <w:shd w:val="clear" w:color="auto" w:fill="auto"/>
            <w:vAlign w:val="bottom"/>
          </w:tcPr>
          <w:p w14:paraId="36EDCC2D" w14:textId="77777777" w:rsidR="0006624A" w:rsidRPr="00315874" w:rsidRDefault="0006624A" w:rsidP="007E79AE">
            <w:pPr>
              <w:rPr>
                <w:rFonts w:ascii="Arial" w:hAnsi="Arial" w:cs="Arial"/>
                <w:highlight w:val="yellow"/>
              </w:rPr>
            </w:pPr>
            <w:r w:rsidRPr="00315874">
              <w:rPr>
                <w:rFonts w:ascii="Arial" w:hAnsi="Arial" w:cs="Arial"/>
                <w:highlight w:val="yellow"/>
              </w:rPr>
              <w:t>Notificación y Publicación de Adjudicación</w:t>
            </w:r>
          </w:p>
        </w:tc>
        <w:tc>
          <w:tcPr>
            <w:tcW w:w="4270" w:type="dxa"/>
            <w:tcBorders>
              <w:top w:val="nil"/>
              <w:left w:val="nil"/>
              <w:bottom w:val="single" w:sz="4" w:space="0" w:color="auto"/>
              <w:right w:val="single" w:sz="4" w:space="0" w:color="auto"/>
            </w:tcBorders>
            <w:shd w:val="clear" w:color="auto" w:fill="auto"/>
            <w:vAlign w:val="bottom"/>
          </w:tcPr>
          <w:p w14:paraId="5BBEB99E" w14:textId="2F322552"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0D7C74">
              <w:rPr>
                <w:rFonts w:ascii="Arial" w:hAnsi="Arial" w:cs="Arial"/>
                <w:highlight w:val="yellow"/>
              </w:rPr>
              <w:t>19</w:t>
            </w:r>
            <w:r>
              <w:rPr>
                <w:rFonts w:ascii="Arial" w:hAnsi="Arial" w:cs="Arial"/>
                <w:highlight w:val="yellow"/>
              </w:rPr>
              <w:t xml:space="preserve"> </w:t>
            </w:r>
            <w:r w:rsidRPr="00315874">
              <w:rPr>
                <w:rFonts w:ascii="Arial" w:hAnsi="Arial" w:cs="Arial"/>
                <w:highlight w:val="yellow"/>
              </w:rPr>
              <w:t xml:space="preserve">de </w:t>
            </w:r>
            <w:r w:rsidR="000D7C74">
              <w:rPr>
                <w:rFonts w:ascii="Arial" w:hAnsi="Arial" w:cs="Arial"/>
                <w:highlight w:val="yellow"/>
              </w:rPr>
              <w:t>Agosto</w:t>
            </w:r>
            <w:r w:rsidRPr="0020555D">
              <w:rPr>
                <w:rFonts w:ascii="Arial" w:hAnsi="Arial" w:cs="Arial"/>
                <w:highlight w:val="yellow"/>
              </w:rPr>
              <w:t xml:space="preserve"> </w:t>
            </w:r>
            <w:r>
              <w:rPr>
                <w:rFonts w:ascii="Arial" w:hAnsi="Arial" w:cs="Arial"/>
                <w:highlight w:val="yellow"/>
              </w:rPr>
              <w:t>del 202</w:t>
            </w:r>
            <w:r w:rsidR="000D7C74">
              <w:rPr>
                <w:rFonts w:ascii="Arial" w:hAnsi="Arial" w:cs="Arial"/>
                <w:highlight w:val="yellow"/>
              </w:rPr>
              <w:t>2</w:t>
            </w:r>
          </w:p>
        </w:tc>
      </w:tr>
      <w:tr w:rsidR="0006624A" w:rsidRPr="00315874" w14:paraId="7E6B9008" w14:textId="77777777" w:rsidTr="007E79AE">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445703B3" w14:textId="77777777" w:rsidR="0006624A" w:rsidRPr="00315874" w:rsidRDefault="0006624A" w:rsidP="007E79AE">
            <w:pPr>
              <w:rPr>
                <w:rFonts w:ascii="Arial" w:hAnsi="Arial" w:cs="Arial"/>
                <w:highlight w:val="yellow"/>
              </w:rPr>
            </w:pPr>
            <w:r w:rsidRPr="00315874">
              <w:rPr>
                <w:rFonts w:ascii="Arial" w:hAnsi="Arial" w:cs="Arial"/>
                <w:highlight w:val="yellow"/>
              </w:rPr>
              <w:t>Suscripción del Contrato o Emisión de Orden de Compras.</w:t>
            </w:r>
          </w:p>
        </w:tc>
        <w:tc>
          <w:tcPr>
            <w:tcW w:w="4270" w:type="dxa"/>
            <w:tcBorders>
              <w:top w:val="nil"/>
              <w:left w:val="nil"/>
              <w:bottom w:val="single" w:sz="4" w:space="0" w:color="auto"/>
              <w:right w:val="single" w:sz="4" w:space="0" w:color="auto"/>
            </w:tcBorders>
            <w:shd w:val="clear" w:color="auto" w:fill="auto"/>
            <w:vAlign w:val="bottom"/>
            <w:hideMark/>
          </w:tcPr>
          <w:p w14:paraId="5935C24B" w14:textId="421AF5DD"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457B6F">
              <w:rPr>
                <w:rFonts w:ascii="Arial" w:hAnsi="Arial" w:cs="Arial"/>
                <w:highlight w:val="yellow"/>
              </w:rPr>
              <w:t>19</w:t>
            </w:r>
            <w:r>
              <w:rPr>
                <w:rFonts w:ascii="Arial" w:hAnsi="Arial" w:cs="Arial"/>
                <w:highlight w:val="yellow"/>
              </w:rPr>
              <w:t xml:space="preserve"> </w:t>
            </w:r>
            <w:r w:rsidRPr="00315874">
              <w:rPr>
                <w:rFonts w:ascii="Arial" w:hAnsi="Arial" w:cs="Arial"/>
                <w:highlight w:val="yellow"/>
              </w:rPr>
              <w:t xml:space="preserve">de </w:t>
            </w:r>
            <w:r w:rsidR="00457B6F">
              <w:rPr>
                <w:rFonts w:ascii="Arial" w:hAnsi="Arial" w:cs="Arial"/>
                <w:highlight w:val="yellow"/>
              </w:rPr>
              <w:t>Agosto</w:t>
            </w:r>
            <w:r w:rsidRPr="0020555D">
              <w:rPr>
                <w:rFonts w:ascii="Arial" w:hAnsi="Arial" w:cs="Arial"/>
                <w:highlight w:val="yellow"/>
              </w:rPr>
              <w:t xml:space="preserve"> </w:t>
            </w:r>
            <w:r>
              <w:rPr>
                <w:rFonts w:ascii="Arial" w:hAnsi="Arial" w:cs="Arial"/>
                <w:highlight w:val="yellow"/>
              </w:rPr>
              <w:t>del 202</w:t>
            </w:r>
            <w:r w:rsidR="00457B6F">
              <w:rPr>
                <w:rFonts w:ascii="Arial" w:hAnsi="Arial" w:cs="Arial"/>
                <w:highlight w:val="yellow"/>
              </w:rPr>
              <w:t>2</w:t>
            </w:r>
          </w:p>
        </w:tc>
      </w:tr>
      <w:tr w:rsidR="0006624A" w:rsidRPr="00315874" w14:paraId="4695DE44" w14:textId="77777777" w:rsidTr="007E79AE">
        <w:trPr>
          <w:trHeight w:val="615"/>
        </w:trPr>
        <w:tc>
          <w:tcPr>
            <w:tcW w:w="4390" w:type="dxa"/>
            <w:tcBorders>
              <w:top w:val="nil"/>
              <w:left w:val="single" w:sz="4" w:space="0" w:color="auto"/>
              <w:bottom w:val="single" w:sz="4" w:space="0" w:color="auto"/>
              <w:right w:val="single" w:sz="4" w:space="0" w:color="auto"/>
            </w:tcBorders>
            <w:shd w:val="clear" w:color="auto" w:fill="auto"/>
            <w:vAlign w:val="bottom"/>
            <w:hideMark/>
          </w:tcPr>
          <w:p w14:paraId="7F818C79" w14:textId="77777777" w:rsidR="0006624A" w:rsidRPr="00315874" w:rsidRDefault="0006624A" w:rsidP="007E79AE">
            <w:pPr>
              <w:rPr>
                <w:rFonts w:ascii="Arial" w:hAnsi="Arial" w:cs="Arial"/>
                <w:highlight w:val="yellow"/>
              </w:rPr>
            </w:pPr>
            <w:r w:rsidRPr="00315874">
              <w:rPr>
                <w:rFonts w:ascii="Arial" w:hAnsi="Arial" w:cs="Arial"/>
                <w:highlight w:val="yellow"/>
              </w:rPr>
              <w:t>Plazo para la constitución de la Garantía de Fiel Cumplimiento de Contrato</w:t>
            </w:r>
          </w:p>
        </w:tc>
        <w:tc>
          <w:tcPr>
            <w:tcW w:w="4270" w:type="dxa"/>
            <w:tcBorders>
              <w:top w:val="nil"/>
              <w:left w:val="nil"/>
              <w:bottom w:val="single" w:sz="4" w:space="0" w:color="auto"/>
              <w:right w:val="single" w:sz="4" w:space="0" w:color="auto"/>
            </w:tcBorders>
            <w:shd w:val="clear" w:color="auto" w:fill="auto"/>
            <w:vAlign w:val="bottom"/>
            <w:hideMark/>
          </w:tcPr>
          <w:p w14:paraId="27F6EAAE" w14:textId="000A3910" w:rsidR="0006624A" w:rsidRPr="00315874" w:rsidRDefault="0006624A" w:rsidP="007E79AE">
            <w:pPr>
              <w:rPr>
                <w:rFonts w:ascii="Arial" w:hAnsi="Arial" w:cs="Arial"/>
                <w:highlight w:val="yellow"/>
              </w:rPr>
            </w:pPr>
            <w:r w:rsidRPr="00315874">
              <w:rPr>
                <w:rFonts w:ascii="Arial" w:hAnsi="Arial" w:cs="Arial"/>
                <w:highlight w:val="yellow"/>
              </w:rPr>
              <w:t xml:space="preserve">El </w:t>
            </w:r>
            <w:r w:rsidR="00B05375">
              <w:rPr>
                <w:rFonts w:ascii="Arial" w:hAnsi="Arial" w:cs="Arial"/>
                <w:highlight w:val="yellow"/>
              </w:rPr>
              <w:t>19</w:t>
            </w:r>
            <w:r>
              <w:rPr>
                <w:rFonts w:ascii="Arial" w:hAnsi="Arial" w:cs="Arial"/>
                <w:highlight w:val="yellow"/>
              </w:rPr>
              <w:t xml:space="preserve"> </w:t>
            </w:r>
            <w:r w:rsidRPr="00315874">
              <w:rPr>
                <w:rFonts w:ascii="Arial" w:hAnsi="Arial" w:cs="Arial"/>
                <w:highlight w:val="yellow"/>
              </w:rPr>
              <w:t xml:space="preserve">de </w:t>
            </w:r>
            <w:r w:rsidR="00B05375">
              <w:rPr>
                <w:rFonts w:ascii="Arial" w:hAnsi="Arial" w:cs="Arial"/>
                <w:highlight w:val="yellow"/>
              </w:rPr>
              <w:t>Agosto</w:t>
            </w:r>
            <w:r w:rsidRPr="0020555D">
              <w:rPr>
                <w:rFonts w:ascii="Arial" w:hAnsi="Arial" w:cs="Arial"/>
                <w:highlight w:val="yellow"/>
              </w:rPr>
              <w:t xml:space="preserve"> </w:t>
            </w:r>
            <w:r>
              <w:rPr>
                <w:rFonts w:ascii="Arial" w:hAnsi="Arial" w:cs="Arial"/>
                <w:highlight w:val="yellow"/>
              </w:rPr>
              <w:t>del 202</w:t>
            </w:r>
            <w:r w:rsidR="00B05375">
              <w:rPr>
                <w:rFonts w:ascii="Arial" w:hAnsi="Arial" w:cs="Arial"/>
                <w:highlight w:val="yellow"/>
              </w:rPr>
              <w:t>2</w:t>
            </w:r>
          </w:p>
        </w:tc>
      </w:tr>
    </w:tbl>
    <w:p w14:paraId="7E7CB45C" w14:textId="77777777" w:rsidR="0006624A" w:rsidRPr="00315874" w:rsidRDefault="0006624A" w:rsidP="0006624A">
      <w:pPr>
        <w:spacing w:after="236" w:line="20" w:lineRule="exact"/>
        <w:rPr>
          <w:rFonts w:ascii="Arial" w:hAnsi="Arial" w:cs="Arial"/>
        </w:rPr>
      </w:pPr>
    </w:p>
    <w:p w14:paraId="11202F93" w14:textId="77777777" w:rsidR="0006624A" w:rsidRPr="00315874" w:rsidRDefault="0006624A" w:rsidP="0006624A">
      <w:pPr>
        <w:spacing w:before="14" w:line="265" w:lineRule="exact"/>
        <w:ind w:left="72"/>
        <w:jc w:val="both"/>
        <w:textAlignment w:val="baseline"/>
        <w:rPr>
          <w:rFonts w:ascii="Arial" w:eastAsia="Arial Narrow" w:hAnsi="Arial" w:cs="Arial"/>
          <w:b/>
          <w:spacing w:val="-2"/>
        </w:rPr>
      </w:pPr>
      <w:r w:rsidRPr="00315874">
        <w:rPr>
          <w:rFonts w:ascii="Arial" w:eastAsia="Arial Narrow" w:hAnsi="Arial" w:cs="Arial"/>
          <w:b/>
          <w:spacing w:val="-2"/>
        </w:rPr>
        <w:t>2.6 Disponibilidad y Adquisición del Pliego de Condiciones</w:t>
      </w:r>
    </w:p>
    <w:p w14:paraId="1ACDE183" w14:textId="77777777" w:rsidR="0006624A" w:rsidRDefault="0006624A" w:rsidP="0006624A">
      <w:pPr>
        <w:pStyle w:val="Sinespaciado"/>
        <w:jc w:val="both"/>
        <w:rPr>
          <w:rFonts w:ascii="Arial" w:eastAsia="Arial Narrow" w:hAnsi="Arial" w:cs="Arial"/>
          <w:sz w:val="24"/>
          <w:szCs w:val="24"/>
          <w:lang w:val="es-DO"/>
        </w:rPr>
      </w:pPr>
      <w:r w:rsidRPr="00315874">
        <w:rPr>
          <w:rFonts w:ascii="Arial" w:eastAsia="Arial Narrow" w:hAnsi="Arial" w:cs="Arial"/>
          <w:sz w:val="24"/>
          <w:szCs w:val="24"/>
          <w:lang w:val="es-DO"/>
        </w:rPr>
        <w:t>El Pliego de Condiciones estará disponible para quien lo solicite, en la sede central de la</w:t>
      </w:r>
      <w:r w:rsidRPr="00315874">
        <w:rPr>
          <w:rFonts w:ascii="Arial" w:eastAsia="Arial Narrow" w:hAnsi="Arial" w:cs="Arial"/>
          <w:b/>
          <w:sz w:val="24"/>
          <w:szCs w:val="24"/>
          <w:lang w:val="es-DO"/>
        </w:rPr>
        <w:t xml:space="preserve"> </w:t>
      </w:r>
      <w:r w:rsidRPr="00315874">
        <w:rPr>
          <w:rFonts w:ascii="Arial" w:eastAsia="Times New Roman" w:hAnsi="Arial" w:cs="Arial"/>
          <w:b/>
          <w:sz w:val="24"/>
          <w:szCs w:val="24"/>
          <w:lang w:val="es-DO"/>
        </w:rPr>
        <w:t xml:space="preserve">AYUNTAMIENTO DISTRITO MUNICIPAL </w:t>
      </w:r>
      <w:r>
        <w:rPr>
          <w:rFonts w:ascii="Arial" w:eastAsia="Times New Roman" w:hAnsi="Arial" w:cs="Arial"/>
          <w:b/>
          <w:sz w:val="24"/>
          <w:szCs w:val="24"/>
          <w:lang w:val="es-DO"/>
        </w:rPr>
        <w:t>DE CABRERA</w:t>
      </w:r>
      <w:r w:rsidRPr="00315874">
        <w:rPr>
          <w:rFonts w:ascii="Arial" w:eastAsia="Arial Narrow" w:hAnsi="Arial" w:cs="Arial"/>
          <w:sz w:val="24"/>
          <w:szCs w:val="24"/>
          <w:lang w:val="es-DO"/>
        </w:rPr>
        <w:t>, Departamento de Compras y Contrataciones</w:t>
      </w:r>
      <w:r w:rsidRPr="00315874">
        <w:rPr>
          <w:rFonts w:ascii="Arial" w:eastAsia="Arial Narrow" w:hAnsi="Arial" w:cs="Arial"/>
          <w:b/>
          <w:sz w:val="24"/>
          <w:szCs w:val="24"/>
          <w:lang w:val="es-DO"/>
        </w:rPr>
        <w:t xml:space="preserve">, </w:t>
      </w:r>
      <w:r w:rsidRPr="00315874">
        <w:rPr>
          <w:rFonts w:ascii="Arial" w:eastAsia="Arial Narrow" w:hAnsi="Arial" w:cs="Arial"/>
          <w:sz w:val="24"/>
          <w:szCs w:val="24"/>
          <w:lang w:val="es-DO"/>
        </w:rPr>
        <w:t xml:space="preserve">ubicada en </w:t>
      </w:r>
      <w:r>
        <w:rPr>
          <w:rFonts w:ascii="Arial" w:eastAsia="Arial Narrow" w:hAnsi="Arial" w:cs="Arial"/>
          <w:sz w:val="24"/>
          <w:szCs w:val="24"/>
          <w:lang w:val="es-DO"/>
        </w:rPr>
        <w:t>Cabrera</w:t>
      </w:r>
    </w:p>
    <w:p w14:paraId="67512086" w14:textId="77777777" w:rsidR="0006624A" w:rsidRPr="00315874" w:rsidRDefault="0006624A" w:rsidP="0006624A">
      <w:pPr>
        <w:pStyle w:val="Sinespaciado"/>
        <w:jc w:val="both"/>
        <w:rPr>
          <w:rFonts w:ascii="Arial" w:eastAsia="Arial Narrow" w:hAnsi="Arial" w:cs="Arial"/>
          <w:sz w:val="24"/>
          <w:szCs w:val="24"/>
          <w:lang w:val="es-DO"/>
        </w:rPr>
      </w:pPr>
      <w:r w:rsidRPr="00315874">
        <w:rPr>
          <w:rFonts w:ascii="Arial" w:hAnsi="Arial" w:cs="Arial"/>
          <w:b/>
          <w:sz w:val="24"/>
          <w:szCs w:val="24"/>
          <w:lang w:val="es-DO"/>
        </w:rPr>
        <w:t xml:space="preserve">Teléfonos: </w:t>
      </w:r>
      <w:r>
        <w:rPr>
          <w:rFonts w:ascii="Arial" w:hAnsi="Arial" w:cs="Arial"/>
          <w:b/>
          <w:sz w:val="24"/>
          <w:szCs w:val="24"/>
          <w:lang w:val="es-DO"/>
        </w:rPr>
        <w:t>(</w:t>
      </w:r>
      <w:r w:rsidRPr="00315874">
        <w:rPr>
          <w:rFonts w:ascii="Arial" w:hAnsi="Arial" w:cs="Arial"/>
          <w:b/>
          <w:sz w:val="24"/>
          <w:szCs w:val="24"/>
          <w:lang w:val="es-DO"/>
        </w:rPr>
        <w:t>809</w:t>
      </w:r>
      <w:r>
        <w:rPr>
          <w:rFonts w:ascii="Arial" w:hAnsi="Arial" w:cs="Arial"/>
          <w:b/>
          <w:sz w:val="24"/>
          <w:szCs w:val="24"/>
          <w:lang w:val="es-DO"/>
        </w:rPr>
        <w:t>)589-7296,</w:t>
      </w:r>
      <w:r w:rsidRPr="00315874">
        <w:rPr>
          <w:rFonts w:ascii="Arial" w:eastAsia="Arial Narrow" w:hAnsi="Arial" w:cs="Arial"/>
          <w:sz w:val="24"/>
          <w:szCs w:val="24"/>
          <w:lang w:val="es-DO"/>
        </w:rPr>
        <w:t xml:space="preserve"> en el horario de </w:t>
      </w:r>
      <w:r w:rsidRPr="009C4299">
        <w:rPr>
          <w:rFonts w:ascii="Arial" w:eastAsia="Arial Narrow" w:hAnsi="Arial" w:cs="Arial"/>
          <w:b/>
          <w:bCs/>
          <w:sz w:val="24"/>
          <w:szCs w:val="24"/>
          <w:lang w:val="es-DO"/>
        </w:rPr>
        <w:t>8</w:t>
      </w:r>
      <w:r w:rsidRPr="00315874">
        <w:rPr>
          <w:rFonts w:ascii="Arial" w:eastAsia="Arial Narrow" w:hAnsi="Arial" w:cs="Arial"/>
          <w:b/>
          <w:sz w:val="24"/>
          <w:szCs w:val="24"/>
          <w:lang w:val="es-DO"/>
        </w:rPr>
        <w:t xml:space="preserve">:30 AM hasta las </w:t>
      </w:r>
      <w:r>
        <w:rPr>
          <w:rFonts w:ascii="Arial" w:eastAsia="Arial Narrow" w:hAnsi="Arial" w:cs="Arial"/>
          <w:b/>
          <w:sz w:val="24"/>
          <w:szCs w:val="24"/>
          <w:lang w:val="es-DO"/>
        </w:rPr>
        <w:t>5</w:t>
      </w:r>
      <w:r w:rsidRPr="00315874">
        <w:rPr>
          <w:rFonts w:ascii="Arial" w:eastAsia="Arial Narrow" w:hAnsi="Arial" w:cs="Arial"/>
          <w:b/>
          <w:sz w:val="24"/>
          <w:szCs w:val="24"/>
          <w:lang w:val="es-DO"/>
        </w:rPr>
        <w:t>:</w:t>
      </w:r>
      <w:r>
        <w:rPr>
          <w:rFonts w:ascii="Arial" w:eastAsia="Arial Narrow" w:hAnsi="Arial" w:cs="Arial"/>
          <w:b/>
          <w:sz w:val="24"/>
          <w:szCs w:val="24"/>
          <w:lang w:val="es-DO"/>
        </w:rPr>
        <w:t>00</w:t>
      </w:r>
      <w:r w:rsidRPr="00315874">
        <w:rPr>
          <w:rFonts w:ascii="Arial" w:eastAsia="Arial Narrow" w:hAnsi="Arial" w:cs="Arial"/>
          <w:b/>
          <w:sz w:val="24"/>
          <w:szCs w:val="24"/>
          <w:lang w:val="es-DO"/>
        </w:rPr>
        <w:t xml:space="preserve"> </w:t>
      </w:r>
      <w:r w:rsidRPr="00315874">
        <w:rPr>
          <w:rFonts w:ascii="Arial" w:eastAsia="Arial Narrow" w:hAnsi="Arial" w:cs="Arial"/>
          <w:sz w:val="24"/>
          <w:szCs w:val="24"/>
          <w:lang w:val="es-DO"/>
        </w:rPr>
        <w:t xml:space="preserve">Contrataciones Públicas </w:t>
      </w:r>
      <w:proofErr w:type="spellStart"/>
      <w:r w:rsidRPr="00315874">
        <w:rPr>
          <w:rFonts w:ascii="Arial" w:eastAsia="Arial Narrow" w:hAnsi="Arial" w:cs="Arial"/>
          <w:sz w:val="24"/>
          <w:szCs w:val="24"/>
          <w:lang w:val="es-DO"/>
        </w:rPr>
        <w:t>www.comprasdominicana.gov.do</w:t>
      </w:r>
      <w:proofErr w:type="spellEnd"/>
      <w:r w:rsidRPr="00315874">
        <w:rPr>
          <w:rFonts w:ascii="Arial" w:eastAsia="Arial Narrow" w:hAnsi="Arial" w:cs="Arial"/>
          <w:sz w:val="24"/>
          <w:szCs w:val="24"/>
          <w:lang w:val="es-DO"/>
        </w:rPr>
        <w:t>, para todos los interesados.</w:t>
      </w:r>
    </w:p>
    <w:p w14:paraId="2E59AEE4" w14:textId="77777777" w:rsidR="0006624A" w:rsidRPr="00315874" w:rsidRDefault="0006624A" w:rsidP="0006624A">
      <w:pPr>
        <w:spacing w:before="270" w:line="267" w:lineRule="exact"/>
        <w:ind w:left="72"/>
        <w:textAlignment w:val="baseline"/>
        <w:rPr>
          <w:rFonts w:ascii="Arial" w:eastAsia="Arial Narrow" w:hAnsi="Arial" w:cs="Arial"/>
          <w:b/>
          <w:spacing w:val="-2"/>
        </w:rPr>
      </w:pPr>
      <w:r w:rsidRPr="00315874">
        <w:rPr>
          <w:rFonts w:ascii="Arial" w:eastAsia="Arial Narrow" w:hAnsi="Arial" w:cs="Arial"/>
          <w:b/>
          <w:spacing w:val="-2"/>
        </w:rPr>
        <w:t>2.7 Conocimiento y Aceptación del Pliego de Condiciones</w:t>
      </w:r>
    </w:p>
    <w:p w14:paraId="41971E1F" w14:textId="77777777" w:rsidR="0006624A" w:rsidRPr="00315874" w:rsidRDefault="0006624A" w:rsidP="0006624A">
      <w:pPr>
        <w:spacing w:before="3" w:line="268" w:lineRule="exact"/>
        <w:ind w:left="72" w:right="72"/>
        <w:jc w:val="both"/>
        <w:textAlignment w:val="baseline"/>
        <w:rPr>
          <w:rFonts w:ascii="Arial" w:eastAsia="Arial Narrow" w:hAnsi="Arial" w:cs="Arial"/>
          <w:spacing w:val="-3"/>
        </w:rPr>
      </w:pPr>
      <w:r w:rsidRPr="00315874">
        <w:rPr>
          <w:rFonts w:ascii="Arial" w:eastAsia="Arial Narrow" w:hAnsi="Arial" w:cs="Arial"/>
          <w:spacing w:val="-3"/>
        </w:rPr>
        <w:t>El sólo hecho de un Oferente/Proponente participar en la Licitación implica pleno conocimiento, aceptación y sometimiento por él, por sus miembros, ejecutivos, Representante Legal y Agentes Autorizados, a los procedimientos, condiciones, estipulaciones y normativas, sin excepción alguna, establecidos en el presente Pliego de Condiciones, el cual tienen carácter jurídicamente obligatorio y vinculante.</w:t>
      </w:r>
    </w:p>
    <w:p w14:paraId="5D6B5511" w14:textId="77777777" w:rsidR="0006624A" w:rsidRPr="00315874" w:rsidRDefault="0006624A" w:rsidP="0006624A">
      <w:pPr>
        <w:spacing w:before="3" w:line="268" w:lineRule="exact"/>
        <w:ind w:left="72" w:right="72"/>
        <w:jc w:val="both"/>
        <w:textAlignment w:val="baseline"/>
        <w:rPr>
          <w:rFonts w:ascii="Arial" w:eastAsia="Arial Narrow" w:hAnsi="Arial" w:cs="Arial"/>
          <w:spacing w:val="-3"/>
        </w:rPr>
      </w:pPr>
    </w:p>
    <w:p w14:paraId="79AB43CA" w14:textId="77777777" w:rsidR="0006624A" w:rsidRPr="00315874" w:rsidRDefault="0006624A" w:rsidP="0006624A">
      <w:pPr>
        <w:spacing w:before="266" w:line="267" w:lineRule="exact"/>
        <w:ind w:left="72"/>
        <w:jc w:val="both"/>
        <w:textAlignment w:val="baseline"/>
        <w:rPr>
          <w:rFonts w:ascii="Arial" w:eastAsia="Arial Narrow" w:hAnsi="Arial" w:cs="Arial"/>
          <w:b/>
          <w:spacing w:val="-2"/>
        </w:rPr>
      </w:pPr>
      <w:r w:rsidRPr="00315874">
        <w:rPr>
          <w:rFonts w:ascii="Arial" w:eastAsia="Arial Narrow" w:hAnsi="Arial" w:cs="Arial"/>
          <w:b/>
          <w:spacing w:val="-2"/>
        </w:rPr>
        <w:t>2.8 Especificaciones Técnicas</w:t>
      </w:r>
    </w:p>
    <w:p w14:paraId="3A549BB0" w14:textId="77777777" w:rsidR="0006624A" w:rsidRPr="00315874" w:rsidRDefault="0006624A" w:rsidP="0006624A">
      <w:pPr>
        <w:spacing w:before="266" w:line="267" w:lineRule="exact"/>
        <w:ind w:left="72"/>
        <w:jc w:val="both"/>
        <w:textAlignment w:val="baseline"/>
        <w:rPr>
          <w:rFonts w:ascii="Arial" w:eastAsia="Arial Narrow" w:hAnsi="Arial" w:cs="Arial"/>
          <w:spacing w:val="-2"/>
        </w:rPr>
      </w:pPr>
      <w:r w:rsidRPr="00315874">
        <w:rPr>
          <w:rFonts w:ascii="Arial" w:eastAsia="Arial Narrow" w:hAnsi="Arial" w:cs="Arial"/>
          <w:spacing w:val="-2"/>
        </w:rPr>
        <w:t>A los fines de la elaboración de sus propuestas. Los oferentes deberán inscribirse de manera personal o por medio de un delegado</w:t>
      </w:r>
      <w:r>
        <w:rPr>
          <w:rFonts w:ascii="Arial" w:eastAsia="Arial Narrow" w:hAnsi="Arial" w:cs="Arial"/>
          <w:spacing w:val="-2"/>
        </w:rPr>
        <w:t>, también se puede hacer mediante el portal transaccional,</w:t>
      </w:r>
      <w:r w:rsidRPr="00E144E2">
        <w:t xml:space="preserve"> </w:t>
      </w:r>
      <w:r w:rsidRPr="00E144E2">
        <w:rPr>
          <w:rFonts w:ascii="Arial" w:eastAsia="Arial Narrow" w:hAnsi="Arial" w:cs="Arial"/>
          <w:color w:val="0000FF"/>
          <w:spacing w:val="-2"/>
        </w:rPr>
        <w:t xml:space="preserve">https://portal.comprasdominicana.gob.do </w:t>
      </w:r>
      <w:r>
        <w:rPr>
          <w:rFonts w:ascii="Arial" w:eastAsia="Arial Narrow" w:hAnsi="Arial" w:cs="Arial"/>
          <w:spacing w:val="-2"/>
        </w:rPr>
        <w:t xml:space="preserve">o al correo electrónico </w:t>
      </w:r>
      <w:r w:rsidRPr="009F7392">
        <w:rPr>
          <w:rFonts w:ascii="Arial" w:eastAsia="Arial Narrow" w:hAnsi="Arial" w:cs="Arial"/>
          <w:color w:val="FF0000"/>
          <w:spacing w:val="-2"/>
          <w:highlight w:val="yellow"/>
        </w:rPr>
        <w:t>compra.avpc.2020@gmail.com</w:t>
      </w:r>
      <w:r>
        <w:rPr>
          <w:rFonts w:ascii="Arial" w:eastAsia="Arial Narrow" w:hAnsi="Arial" w:cs="Arial"/>
          <w:color w:val="0000FF"/>
          <w:spacing w:val="-2"/>
        </w:rPr>
        <w:t>,</w:t>
      </w:r>
      <w:r w:rsidRPr="00315874">
        <w:rPr>
          <w:rFonts w:ascii="Arial" w:eastAsia="Arial Narrow" w:hAnsi="Arial" w:cs="Arial"/>
          <w:spacing w:val="-2"/>
        </w:rPr>
        <w:t xml:space="preserve"> para participar en el presente proceso en las Oficinas de la </w:t>
      </w:r>
      <w:r w:rsidRPr="00315874">
        <w:rPr>
          <w:rFonts w:ascii="Arial" w:hAnsi="Arial" w:cs="Arial"/>
          <w:b/>
        </w:rPr>
        <w:t xml:space="preserve">AYUNTAMIENTO </w:t>
      </w:r>
      <w:r>
        <w:rPr>
          <w:rFonts w:ascii="Arial" w:hAnsi="Arial" w:cs="Arial"/>
          <w:b/>
        </w:rPr>
        <w:t xml:space="preserve">MUNICIPAL DE CABRERA </w:t>
      </w:r>
      <w:r w:rsidRPr="00315874">
        <w:rPr>
          <w:rFonts w:ascii="Arial" w:eastAsia="Arial Narrow" w:hAnsi="Arial" w:cs="Arial"/>
          <w:b/>
          <w:spacing w:val="-2"/>
        </w:rPr>
        <w:t>, departamen</w:t>
      </w:r>
      <w:r>
        <w:rPr>
          <w:rFonts w:ascii="Arial" w:eastAsia="Arial Narrow" w:hAnsi="Arial" w:cs="Arial"/>
          <w:b/>
          <w:spacing w:val="-2"/>
        </w:rPr>
        <w:t>to de Compras y Contrataciones.</w:t>
      </w:r>
    </w:p>
    <w:p w14:paraId="5AE579CA" w14:textId="77777777" w:rsidR="0006624A" w:rsidRPr="00315874" w:rsidRDefault="0006624A" w:rsidP="0006624A">
      <w:pPr>
        <w:spacing w:before="266" w:line="267" w:lineRule="exact"/>
        <w:ind w:left="72"/>
        <w:jc w:val="both"/>
        <w:textAlignment w:val="baseline"/>
        <w:rPr>
          <w:rFonts w:ascii="Arial" w:eastAsia="Arial Narrow" w:hAnsi="Arial" w:cs="Arial"/>
          <w:b/>
          <w:spacing w:val="-2"/>
        </w:rPr>
      </w:pPr>
      <w:r w:rsidRPr="00315874">
        <w:rPr>
          <w:rFonts w:ascii="Arial" w:eastAsia="Arial Narrow" w:hAnsi="Arial" w:cs="Arial"/>
          <w:b/>
          <w:spacing w:val="-2"/>
        </w:rPr>
        <w:t>2.9 Tiempo Estimado de Ejecución de la Obra</w:t>
      </w:r>
    </w:p>
    <w:p w14:paraId="307E25D5" w14:textId="77777777" w:rsidR="0006624A" w:rsidRPr="00315874" w:rsidRDefault="0006624A" w:rsidP="0006624A">
      <w:pPr>
        <w:spacing w:before="1" w:line="267" w:lineRule="exact"/>
        <w:ind w:left="72" w:right="72"/>
        <w:jc w:val="both"/>
        <w:textAlignment w:val="baseline"/>
        <w:rPr>
          <w:rFonts w:ascii="Arial" w:eastAsia="Arial Narrow" w:hAnsi="Arial" w:cs="Arial"/>
        </w:rPr>
      </w:pPr>
      <w:r w:rsidRPr="00315874">
        <w:rPr>
          <w:rFonts w:ascii="Arial" w:eastAsia="Arial Narrow" w:hAnsi="Arial" w:cs="Arial"/>
        </w:rPr>
        <w:t>El tiempo estimado de ejecución será propuesto por los oferentes de conformidad con las actividades a ser desarrollada en el cronograma de ejecución de la obra.</w:t>
      </w:r>
    </w:p>
    <w:p w14:paraId="727E21FC" w14:textId="77777777" w:rsidR="0006624A" w:rsidRPr="00315874" w:rsidRDefault="0006624A" w:rsidP="0006624A">
      <w:pPr>
        <w:spacing w:before="1" w:line="267" w:lineRule="exact"/>
        <w:ind w:left="72" w:right="72"/>
        <w:jc w:val="both"/>
        <w:textAlignment w:val="baseline"/>
        <w:rPr>
          <w:rFonts w:ascii="Arial" w:eastAsia="Arial Narrow" w:hAnsi="Arial" w:cs="Arial"/>
        </w:rPr>
      </w:pPr>
    </w:p>
    <w:p w14:paraId="6BEAB6EE" w14:textId="77777777" w:rsidR="0006624A" w:rsidRPr="00315874" w:rsidRDefault="0006624A" w:rsidP="0006624A">
      <w:pPr>
        <w:spacing w:line="267" w:lineRule="exact"/>
        <w:ind w:left="72" w:right="72"/>
        <w:jc w:val="both"/>
        <w:textAlignment w:val="baseline"/>
        <w:rPr>
          <w:rFonts w:ascii="Arial" w:eastAsia="Arial Narrow" w:hAnsi="Arial" w:cs="Arial"/>
        </w:rPr>
      </w:pPr>
      <w:r w:rsidRPr="00315874">
        <w:rPr>
          <w:rFonts w:ascii="Arial" w:eastAsia="Arial Narrow" w:hAnsi="Arial" w:cs="Arial"/>
        </w:rPr>
        <w:t>Los tiempos de ejecución deben ser presentados acompañados de Diagramas de Tareas, Gráficas de Gantt y Calendarios de Ejecuciones, como base de programación de los tiempos estimados.</w:t>
      </w:r>
    </w:p>
    <w:p w14:paraId="2678C85E" w14:textId="77777777" w:rsidR="0006624A" w:rsidRPr="00315874" w:rsidRDefault="0006624A" w:rsidP="0006624A">
      <w:pPr>
        <w:spacing w:line="267" w:lineRule="exact"/>
        <w:ind w:left="72" w:right="72"/>
        <w:jc w:val="both"/>
        <w:textAlignment w:val="baseline"/>
        <w:rPr>
          <w:rFonts w:ascii="Arial" w:eastAsia="Arial Narrow" w:hAnsi="Arial" w:cs="Arial"/>
        </w:rPr>
      </w:pPr>
    </w:p>
    <w:p w14:paraId="02AB7407" w14:textId="77777777" w:rsidR="0006624A" w:rsidRPr="00315874" w:rsidRDefault="0006624A" w:rsidP="0006624A">
      <w:pPr>
        <w:spacing w:before="1" w:line="268" w:lineRule="exact"/>
        <w:ind w:left="72"/>
        <w:textAlignment w:val="baseline"/>
        <w:rPr>
          <w:rFonts w:ascii="Arial" w:eastAsia="Arial Narrow" w:hAnsi="Arial" w:cs="Arial"/>
          <w:spacing w:val="-2"/>
        </w:rPr>
      </w:pPr>
      <w:r w:rsidRPr="00315874">
        <w:rPr>
          <w:rFonts w:ascii="Arial" w:eastAsia="Arial Narrow" w:hAnsi="Arial" w:cs="Arial"/>
          <w:spacing w:val="-2"/>
        </w:rPr>
        <w:t xml:space="preserve">El tiempo de ejecución del proyecto no debe exceder los </w:t>
      </w:r>
      <w:r>
        <w:rPr>
          <w:rFonts w:ascii="Arial" w:eastAsia="Arial Narrow" w:hAnsi="Arial" w:cs="Arial"/>
          <w:spacing w:val="-2"/>
        </w:rPr>
        <w:t>sesenta y cinco (65</w:t>
      </w:r>
      <w:r w:rsidRPr="00315874">
        <w:rPr>
          <w:rFonts w:ascii="Arial" w:eastAsia="Arial Narrow" w:hAnsi="Arial" w:cs="Arial"/>
          <w:spacing w:val="-2"/>
        </w:rPr>
        <w:t>) días.</w:t>
      </w:r>
    </w:p>
    <w:p w14:paraId="068ED4AA" w14:textId="77777777" w:rsidR="0006624A" w:rsidRPr="00315874" w:rsidRDefault="0006624A" w:rsidP="0006624A">
      <w:pPr>
        <w:spacing w:before="15" w:line="269" w:lineRule="exact"/>
        <w:ind w:left="72" w:right="72"/>
        <w:jc w:val="both"/>
        <w:textAlignment w:val="baseline"/>
        <w:rPr>
          <w:rFonts w:ascii="Arial" w:eastAsia="Arial Narrow" w:hAnsi="Arial" w:cs="Arial"/>
        </w:rPr>
      </w:pPr>
      <w:r w:rsidRPr="00315874">
        <w:rPr>
          <w:rFonts w:ascii="Arial" w:eastAsia="Arial Narrow" w:hAnsi="Arial" w:cs="Arial"/>
        </w:rPr>
        <w:t>Los trabajos se ejecutarán dentro de los plazos secuenciales y finales establecidos en los Pliegos y en los Planes de Trabajo aprobados por la Entidad Contratante.</w:t>
      </w:r>
    </w:p>
    <w:p w14:paraId="30812001" w14:textId="77777777" w:rsidR="0006624A" w:rsidRPr="00315874" w:rsidRDefault="0006624A" w:rsidP="0006624A">
      <w:pPr>
        <w:spacing w:before="265" w:line="269" w:lineRule="exact"/>
        <w:ind w:left="72"/>
        <w:textAlignment w:val="baseline"/>
        <w:rPr>
          <w:rFonts w:ascii="Arial" w:eastAsia="Arial Narrow" w:hAnsi="Arial" w:cs="Arial"/>
          <w:b/>
          <w:spacing w:val="2"/>
        </w:rPr>
      </w:pPr>
      <w:r w:rsidRPr="00315874">
        <w:rPr>
          <w:rFonts w:ascii="Arial" w:eastAsia="Arial Narrow" w:hAnsi="Arial" w:cs="Arial"/>
          <w:b/>
          <w:spacing w:val="2"/>
        </w:rPr>
        <w:t>2.10 Forma de Presentación de Propuestas Técnicas y Económicas "Sobre A" y "Sobre B"</w:t>
      </w:r>
    </w:p>
    <w:p w14:paraId="64B59135" w14:textId="77777777" w:rsidR="0006624A" w:rsidRPr="00315874" w:rsidRDefault="0006624A" w:rsidP="0006624A">
      <w:pPr>
        <w:spacing w:line="267" w:lineRule="exact"/>
        <w:ind w:left="72" w:right="1368"/>
        <w:jc w:val="both"/>
        <w:textAlignment w:val="baseline"/>
        <w:rPr>
          <w:rFonts w:ascii="Arial" w:eastAsia="Arial Narrow" w:hAnsi="Arial" w:cs="Arial"/>
        </w:rPr>
      </w:pPr>
      <w:r w:rsidRPr="00315874">
        <w:rPr>
          <w:rFonts w:ascii="Arial" w:eastAsia="Arial Narrow" w:hAnsi="Arial" w:cs="Arial"/>
        </w:rPr>
        <w:t xml:space="preserve">Las Ofertas se presentarán en un Sobre cerrado y rotulado con las siguientes inscripciones: </w:t>
      </w:r>
    </w:p>
    <w:p w14:paraId="24907A75" w14:textId="77777777" w:rsidR="0006624A" w:rsidRPr="00315874" w:rsidRDefault="0006624A" w:rsidP="0006624A">
      <w:pPr>
        <w:spacing w:line="267" w:lineRule="exact"/>
        <w:ind w:left="72" w:right="1368"/>
        <w:jc w:val="both"/>
        <w:textAlignment w:val="baseline"/>
        <w:rPr>
          <w:rFonts w:ascii="Arial" w:eastAsia="Arial Narrow" w:hAnsi="Arial" w:cs="Arial"/>
        </w:rPr>
      </w:pPr>
    </w:p>
    <w:p w14:paraId="55B68E5A" w14:textId="77777777" w:rsidR="0006624A" w:rsidRPr="00315874" w:rsidRDefault="0006624A" w:rsidP="0006624A">
      <w:pPr>
        <w:spacing w:line="267" w:lineRule="exact"/>
        <w:ind w:left="72" w:right="1368"/>
        <w:jc w:val="both"/>
        <w:textAlignment w:val="baseline"/>
        <w:rPr>
          <w:rFonts w:ascii="Arial" w:eastAsia="Arial Narrow" w:hAnsi="Arial" w:cs="Arial"/>
        </w:rPr>
      </w:pPr>
      <w:r w:rsidRPr="00315874">
        <w:rPr>
          <w:rFonts w:ascii="Arial" w:eastAsia="Arial Narrow" w:hAnsi="Arial" w:cs="Arial"/>
        </w:rPr>
        <w:t>NOMBRE DEL OFERENTE</w:t>
      </w:r>
    </w:p>
    <w:p w14:paraId="57800735" w14:textId="77777777" w:rsidR="0006624A" w:rsidRPr="00315874" w:rsidRDefault="0006624A" w:rsidP="0006624A">
      <w:pPr>
        <w:spacing w:line="270" w:lineRule="exact"/>
        <w:ind w:left="72"/>
        <w:textAlignment w:val="baseline"/>
        <w:rPr>
          <w:rFonts w:ascii="Arial" w:eastAsia="Arial Narrow" w:hAnsi="Arial" w:cs="Arial"/>
          <w:spacing w:val="-2"/>
        </w:rPr>
      </w:pPr>
      <w:r w:rsidRPr="00315874">
        <w:rPr>
          <w:rFonts w:ascii="Arial" w:eastAsia="Arial Narrow" w:hAnsi="Arial" w:cs="Arial"/>
          <w:spacing w:val="-2"/>
        </w:rPr>
        <w:t>Firma del Representante Legal</w:t>
      </w:r>
    </w:p>
    <w:p w14:paraId="65A16766" w14:textId="77777777" w:rsidR="0006624A" w:rsidRPr="00315874" w:rsidRDefault="0006624A" w:rsidP="0006624A">
      <w:pPr>
        <w:spacing w:line="270" w:lineRule="exact"/>
        <w:ind w:left="72"/>
        <w:textAlignment w:val="baseline"/>
        <w:rPr>
          <w:rFonts w:ascii="Arial" w:eastAsia="Arial Narrow" w:hAnsi="Arial" w:cs="Arial"/>
          <w:spacing w:val="-2"/>
        </w:rPr>
      </w:pPr>
    </w:p>
    <w:p w14:paraId="7C08AA83" w14:textId="77777777" w:rsidR="0006624A" w:rsidRPr="00315874" w:rsidRDefault="0006624A" w:rsidP="0006624A">
      <w:pPr>
        <w:pStyle w:val="Sinespaciado"/>
        <w:rPr>
          <w:rFonts w:ascii="Arial" w:hAnsi="Arial" w:cs="Arial"/>
          <w:b/>
          <w:sz w:val="24"/>
          <w:szCs w:val="24"/>
          <w:lang w:val="es-DO"/>
        </w:rPr>
      </w:pPr>
      <w:r w:rsidRPr="00315874">
        <w:rPr>
          <w:rFonts w:ascii="Arial" w:hAnsi="Arial" w:cs="Arial"/>
          <w:b/>
          <w:sz w:val="24"/>
          <w:szCs w:val="24"/>
          <w:lang w:val="es-DO"/>
        </w:rPr>
        <w:t xml:space="preserve">COMITÉ DE COMPRAS Y CONTRATACIONES </w:t>
      </w:r>
    </w:p>
    <w:p w14:paraId="73826A75" w14:textId="77777777" w:rsidR="0006624A" w:rsidRDefault="0006624A" w:rsidP="0006624A">
      <w:pPr>
        <w:pStyle w:val="Sinespaciado"/>
        <w:rPr>
          <w:rFonts w:ascii="Arial" w:eastAsia="Times New Roman" w:hAnsi="Arial" w:cs="Arial"/>
          <w:b/>
          <w:sz w:val="24"/>
          <w:szCs w:val="24"/>
          <w:lang w:val="es-DO"/>
        </w:rPr>
      </w:pPr>
      <w:r w:rsidRPr="00315874">
        <w:rPr>
          <w:rFonts w:ascii="Arial" w:eastAsia="Times New Roman" w:hAnsi="Arial" w:cs="Arial"/>
          <w:b/>
          <w:sz w:val="24"/>
          <w:szCs w:val="24"/>
          <w:lang w:val="es-DO"/>
        </w:rPr>
        <w:t xml:space="preserve">AYUNTAMIENTO </w:t>
      </w:r>
      <w:r>
        <w:rPr>
          <w:rFonts w:ascii="Arial" w:eastAsia="Times New Roman" w:hAnsi="Arial" w:cs="Arial"/>
          <w:b/>
          <w:sz w:val="24"/>
          <w:szCs w:val="24"/>
          <w:lang w:val="es-DO"/>
        </w:rPr>
        <w:t>MUNICIPAL DE CABRERA</w:t>
      </w:r>
    </w:p>
    <w:p w14:paraId="6D3B08E8" w14:textId="576381F2" w:rsidR="0006624A" w:rsidRPr="00267E99" w:rsidRDefault="0006624A" w:rsidP="0006624A">
      <w:pPr>
        <w:pStyle w:val="Sinespaciado"/>
        <w:rPr>
          <w:rFonts w:ascii="Arial" w:hAnsi="Arial" w:cs="Arial"/>
          <w:b/>
          <w:bCs/>
          <w:color w:val="FF0000"/>
          <w:sz w:val="24"/>
          <w:szCs w:val="24"/>
          <w:lang w:val="es-DO"/>
        </w:rPr>
      </w:pPr>
      <w:r>
        <w:rPr>
          <w:rFonts w:ascii="Arial" w:hAnsi="Arial" w:cs="Arial"/>
          <w:b/>
          <w:bCs/>
          <w:sz w:val="24"/>
          <w:szCs w:val="24"/>
          <w:lang w:val="es-DO"/>
        </w:rPr>
        <w:t xml:space="preserve"> </w:t>
      </w:r>
      <w:r w:rsidRPr="00267E99">
        <w:rPr>
          <w:rFonts w:ascii="Arial" w:hAnsi="Arial" w:cs="Arial"/>
          <w:b/>
          <w:bCs/>
          <w:color w:val="FF0000"/>
          <w:sz w:val="24"/>
          <w:szCs w:val="24"/>
          <w:lang w:val="es-DO"/>
        </w:rPr>
        <w:t xml:space="preserve">Referencia: </w:t>
      </w:r>
      <w:r w:rsidRPr="00267E99">
        <w:rPr>
          <w:rFonts w:ascii="Arial" w:eastAsia="Times New Roman" w:hAnsi="Arial" w:cs="Arial"/>
          <w:b/>
          <w:color w:val="FF0000"/>
          <w:sz w:val="24"/>
          <w:szCs w:val="24"/>
          <w:lang w:val="es-DO"/>
        </w:rPr>
        <w:t xml:space="preserve">Ayto. </w:t>
      </w:r>
      <w:r>
        <w:rPr>
          <w:rFonts w:ascii="Arial" w:eastAsia="Times New Roman" w:hAnsi="Arial" w:cs="Arial"/>
          <w:b/>
          <w:color w:val="FF0000"/>
          <w:sz w:val="24"/>
          <w:szCs w:val="24"/>
          <w:lang w:val="es-DO"/>
        </w:rPr>
        <w:t>Municipal de Cabrera</w:t>
      </w:r>
      <w:r w:rsidRPr="00267E99">
        <w:rPr>
          <w:rFonts w:ascii="Arial" w:eastAsia="Times New Roman" w:hAnsi="Arial" w:cs="Arial"/>
          <w:b/>
          <w:color w:val="FF0000"/>
          <w:sz w:val="24"/>
          <w:szCs w:val="24"/>
          <w:lang w:val="es-DO"/>
        </w:rPr>
        <w:t>-</w:t>
      </w:r>
      <w:r w:rsidRPr="004A3C74">
        <w:rPr>
          <w:rFonts w:ascii="Arial" w:eastAsia="Times New Roman" w:hAnsi="Arial" w:cs="Arial"/>
          <w:b/>
          <w:color w:val="FF0000"/>
          <w:sz w:val="24"/>
          <w:szCs w:val="24"/>
          <w:highlight w:val="yellow"/>
          <w:lang w:val="es-DO"/>
        </w:rPr>
        <w:t>CCC-CP-202</w:t>
      </w:r>
      <w:r w:rsidR="0003520D">
        <w:rPr>
          <w:rFonts w:ascii="Arial" w:eastAsia="Times New Roman" w:hAnsi="Arial" w:cs="Arial"/>
          <w:b/>
          <w:color w:val="FF0000"/>
          <w:sz w:val="24"/>
          <w:szCs w:val="24"/>
          <w:highlight w:val="yellow"/>
          <w:lang w:val="es-DO"/>
        </w:rPr>
        <w:t>2</w:t>
      </w:r>
      <w:r w:rsidRPr="004A3C74">
        <w:rPr>
          <w:rFonts w:ascii="Arial" w:eastAsia="Times New Roman" w:hAnsi="Arial" w:cs="Arial"/>
          <w:b/>
          <w:color w:val="FF0000"/>
          <w:sz w:val="24"/>
          <w:szCs w:val="24"/>
          <w:highlight w:val="yellow"/>
          <w:lang w:val="es-DO"/>
        </w:rPr>
        <w:t>-00</w:t>
      </w:r>
      <w:r w:rsidR="0003520D">
        <w:rPr>
          <w:rFonts w:ascii="Arial" w:eastAsia="Times New Roman" w:hAnsi="Arial" w:cs="Arial"/>
          <w:b/>
          <w:color w:val="FF0000"/>
          <w:sz w:val="24"/>
          <w:szCs w:val="24"/>
          <w:highlight w:val="yellow"/>
          <w:lang w:val="es-DO"/>
        </w:rPr>
        <w:t>02</w:t>
      </w:r>
    </w:p>
    <w:p w14:paraId="0CD1969C" w14:textId="77777777" w:rsidR="0006624A" w:rsidRPr="00267E99" w:rsidRDefault="0006624A" w:rsidP="0006624A">
      <w:pPr>
        <w:pStyle w:val="Sinespaciado"/>
        <w:rPr>
          <w:rFonts w:ascii="Arial" w:hAnsi="Arial" w:cs="Arial"/>
          <w:b/>
          <w:color w:val="FF0000"/>
          <w:sz w:val="24"/>
          <w:szCs w:val="24"/>
          <w:lang w:val="es-DO"/>
        </w:rPr>
      </w:pPr>
      <w:r w:rsidRPr="004A3C74">
        <w:rPr>
          <w:rFonts w:ascii="Arial" w:hAnsi="Arial" w:cs="Arial"/>
          <w:b/>
          <w:color w:val="FF0000"/>
          <w:sz w:val="24"/>
          <w:szCs w:val="24"/>
          <w:highlight w:val="yellow"/>
          <w:lang w:val="es-DO"/>
        </w:rPr>
        <w:t xml:space="preserve">Dirección: </w:t>
      </w:r>
      <w:r>
        <w:rPr>
          <w:rFonts w:ascii="Arial" w:hAnsi="Arial" w:cs="Arial"/>
          <w:b/>
          <w:color w:val="FF0000"/>
          <w:sz w:val="24"/>
          <w:szCs w:val="24"/>
          <w:highlight w:val="yellow"/>
          <w:lang w:val="es-DO"/>
        </w:rPr>
        <w:t xml:space="preserve">Ayuntamiento Municipal de Cabrera, </w:t>
      </w:r>
    </w:p>
    <w:p w14:paraId="5F8B888E" w14:textId="77777777" w:rsidR="0006624A" w:rsidRPr="00267E99" w:rsidRDefault="0006624A" w:rsidP="0006624A">
      <w:pPr>
        <w:pStyle w:val="Sinespaciado"/>
        <w:rPr>
          <w:rFonts w:ascii="Arial" w:hAnsi="Arial" w:cs="Arial"/>
          <w:b/>
          <w:color w:val="FF0000"/>
          <w:sz w:val="24"/>
          <w:szCs w:val="24"/>
          <w:lang w:val="es-DO"/>
        </w:rPr>
      </w:pPr>
      <w:r w:rsidRPr="004A3C74">
        <w:rPr>
          <w:rFonts w:ascii="Arial" w:hAnsi="Arial" w:cs="Arial"/>
          <w:b/>
          <w:color w:val="FF0000"/>
          <w:sz w:val="24"/>
          <w:szCs w:val="24"/>
          <w:highlight w:val="yellow"/>
          <w:lang w:val="es-DO"/>
        </w:rPr>
        <w:t>Teléfonos:</w:t>
      </w:r>
      <w:r w:rsidRPr="00267E99">
        <w:rPr>
          <w:rFonts w:ascii="Arial" w:hAnsi="Arial" w:cs="Arial"/>
          <w:b/>
          <w:color w:val="FF0000"/>
          <w:sz w:val="24"/>
          <w:szCs w:val="24"/>
          <w:lang w:val="es-DO"/>
        </w:rPr>
        <w:t xml:space="preserve"> </w:t>
      </w:r>
    </w:p>
    <w:p w14:paraId="07029E09" w14:textId="77777777" w:rsidR="0006624A" w:rsidRPr="00315874" w:rsidRDefault="0006624A" w:rsidP="0006624A">
      <w:pPr>
        <w:spacing w:before="263" w:line="275" w:lineRule="exact"/>
        <w:ind w:left="72"/>
        <w:textAlignment w:val="baseline"/>
        <w:rPr>
          <w:rFonts w:ascii="Arial" w:eastAsia="Arial Narrow" w:hAnsi="Arial" w:cs="Arial"/>
          <w:spacing w:val="-1"/>
        </w:rPr>
      </w:pPr>
      <w:r w:rsidRPr="00315874">
        <w:rPr>
          <w:rFonts w:ascii="Arial" w:eastAsia="Arial Narrow" w:hAnsi="Arial" w:cs="Arial"/>
          <w:spacing w:val="-1"/>
        </w:rPr>
        <w:t xml:space="preserve">Este Sobre contendrá en su interior el </w:t>
      </w:r>
      <w:r w:rsidRPr="00315874">
        <w:rPr>
          <w:rFonts w:ascii="Arial" w:eastAsia="Arial Narrow" w:hAnsi="Arial" w:cs="Arial"/>
          <w:b/>
          <w:spacing w:val="-1"/>
        </w:rPr>
        <w:t xml:space="preserve">"Sobre A" </w:t>
      </w:r>
      <w:r w:rsidRPr="00315874">
        <w:rPr>
          <w:rFonts w:ascii="Arial" w:eastAsia="Arial Narrow" w:hAnsi="Arial" w:cs="Arial"/>
          <w:spacing w:val="-1"/>
        </w:rPr>
        <w:t>de la</w:t>
      </w:r>
      <w:r w:rsidRPr="00315874">
        <w:rPr>
          <w:rFonts w:ascii="Arial" w:eastAsia="Arial Narrow" w:hAnsi="Arial" w:cs="Arial"/>
          <w:b/>
          <w:spacing w:val="-1"/>
        </w:rPr>
        <w:t xml:space="preserve"> </w:t>
      </w:r>
      <w:r w:rsidRPr="00315874">
        <w:rPr>
          <w:rFonts w:ascii="Arial" w:eastAsia="Arial Narrow" w:hAnsi="Arial" w:cs="Arial"/>
          <w:spacing w:val="-1"/>
        </w:rPr>
        <w:t>Propuesta</w:t>
      </w:r>
    </w:p>
    <w:p w14:paraId="0A7568B5" w14:textId="77777777" w:rsidR="0006624A" w:rsidRPr="00315874" w:rsidRDefault="0006624A" w:rsidP="0006624A">
      <w:pPr>
        <w:spacing w:before="260" w:line="275" w:lineRule="exact"/>
        <w:ind w:left="72"/>
        <w:jc w:val="both"/>
        <w:textAlignment w:val="baseline"/>
        <w:rPr>
          <w:rFonts w:ascii="Arial" w:eastAsia="Arial Narrow" w:hAnsi="Arial" w:cs="Arial"/>
          <w:b/>
          <w:spacing w:val="1"/>
        </w:rPr>
      </w:pPr>
      <w:r w:rsidRPr="00315874">
        <w:rPr>
          <w:rFonts w:ascii="Arial" w:eastAsia="Arial Narrow" w:hAnsi="Arial" w:cs="Arial"/>
          <w:b/>
          <w:spacing w:val="1"/>
        </w:rPr>
        <w:t>2.11 Lugar, Fecha y Hora</w:t>
      </w:r>
    </w:p>
    <w:p w14:paraId="553EAC63" w14:textId="77777777" w:rsidR="0006624A" w:rsidRPr="00315874" w:rsidRDefault="0006624A" w:rsidP="0006624A">
      <w:pPr>
        <w:spacing w:before="1" w:line="268" w:lineRule="exact"/>
        <w:ind w:left="72" w:right="72"/>
        <w:jc w:val="both"/>
        <w:textAlignment w:val="baseline"/>
        <w:rPr>
          <w:rFonts w:ascii="Arial" w:eastAsia="Arial Narrow" w:hAnsi="Arial" w:cs="Arial"/>
        </w:rPr>
      </w:pPr>
      <w:r w:rsidRPr="00315874">
        <w:rPr>
          <w:rFonts w:ascii="Arial" w:eastAsia="Arial Narrow" w:hAnsi="Arial" w:cs="Arial"/>
        </w:rPr>
        <w:t xml:space="preserve">La Propuestas Técnicas "Sobre A" y la propuesta Económica “Sobre B” deberá ser presentada en </w:t>
      </w:r>
      <w:r w:rsidRPr="00315874">
        <w:rPr>
          <w:rFonts w:ascii="Arial" w:eastAsia="Arial Narrow" w:hAnsi="Arial" w:cs="Arial"/>
          <w:b/>
        </w:rPr>
        <w:t xml:space="preserve">Un (1) </w:t>
      </w:r>
      <w:r w:rsidRPr="00315874">
        <w:rPr>
          <w:rFonts w:ascii="Arial" w:eastAsia="Arial Narrow" w:hAnsi="Arial" w:cs="Arial"/>
        </w:rPr>
        <w:t>original debidamente marcado como "</w:t>
      </w:r>
      <w:r w:rsidRPr="00315874">
        <w:rPr>
          <w:rFonts w:ascii="Arial" w:eastAsia="Arial Narrow" w:hAnsi="Arial" w:cs="Arial"/>
          <w:b/>
        </w:rPr>
        <w:t>ORIGINAL</w:t>
      </w:r>
      <w:r w:rsidRPr="00315874">
        <w:rPr>
          <w:rFonts w:ascii="Arial" w:eastAsia="Arial Narrow" w:hAnsi="Arial" w:cs="Arial"/>
        </w:rPr>
        <w:t xml:space="preserve">" en la primera página de la Oferta, junto con </w:t>
      </w:r>
      <w:r w:rsidRPr="00315874">
        <w:rPr>
          <w:rFonts w:ascii="Arial" w:eastAsia="Arial Narrow" w:hAnsi="Arial" w:cs="Arial"/>
          <w:b/>
        </w:rPr>
        <w:t xml:space="preserve">una (1) </w:t>
      </w:r>
      <w:r w:rsidRPr="00315874">
        <w:rPr>
          <w:rFonts w:ascii="Arial" w:eastAsia="Arial Narrow" w:hAnsi="Arial" w:cs="Arial"/>
        </w:rPr>
        <w:t>fotocopia simple de la misma, debidamente marcadas, en su primera página, como "</w:t>
      </w:r>
      <w:r w:rsidRPr="00315874">
        <w:rPr>
          <w:rFonts w:ascii="Arial" w:eastAsia="Arial Narrow" w:hAnsi="Arial" w:cs="Arial"/>
          <w:b/>
        </w:rPr>
        <w:t>COPIA</w:t>
      </w:r>
      <w:r w:rsidRPr="00315874">
        <w:rPr>
          <w:rFonts w:ascii="Arial" w:eastAsia="Arial Narrow" w:hAnsi="Arial" w:cs="Arial"/>
        </w:rPr>
        <w:t>". El original y las copias deberán estar firmados en todas las páginas por el Representante Legal, debidamente foliadas y deberán llevar el sello social de la compañía.</w:t>
      </w:r>
    </w:p>
    <w:p w14:paraId="60683A7D" w14:textId="77777777" w:rsidR="0006624A" w:rsidRPr="00315874" w:rsidRDefault="0006624A" w:rsidP="0006624A">
      <w:pPr>
        <w:spacing w:before="1" w:line="268" w:lineRule="exact"/>
        <w:ind w:left="72" w:right="72"/>
        <w:jc w:val="both"/>
        <w:textAlignment w:val="baseline"/>
        <w:rPr>
          <w:rFonts w:ascii="Arial" w:eastAsia="Arial Narrow" w:hAnsi="Arial" w:cs="Arial"/>
        </w:rPr>
      </w:pPr>
    </w:p>
    <w:p w14:paraId="1998B62A" w14:textId="77777777" w:rsidR="0006624A" w:rsidRPr="00315874" w:rsidRDefault="0006624A" w:rsidP="0006624A">
      <w:pPr>
        <w:pStyle w:val="Sinespaciado"/>
        <w:jc w:val="both"/>
        <w:rPr>
          <w:rFonts w:ascii="Arial" w:hAnsi="Arial" w:cs="Arial"/>
          <w:b/>
          <w:sz w:val="24"/>
          <w:szCs w:val="24"/>
          <w:lang w:val="es-DO"/>
        </w:rPr>
      </w:pPr>
      <w:r w:rsidRPr="00315874">
        <w:rPr>
          <w:rFonts w:ascii="Arial" w:eastAsia="Arial Narrow" w:hAnsi="Arial" w:cs="Arial"/>
          <w:b/>
          <w:sz w:val="24"/>
          <w:szCs w:val="24"/>
          <w:lang w:val="es-DO"/>
        </w:rPr>
        <w:t xml:space="preserve">2.12 La presentación de Propuestas "Sobre A y B" </w:t>
      </w:r>
      <w:r w:rsidRPr="00315874">
        <w:rPr>
          <w:rFonts w:ascii="Arial" w:eastAsia="Arial Narrow" w:hAnsi="Arial" w:cs="Arial"/>
          <w:sz w:val="24"/>
          <w:szCs w:val="24"/>
          <w:lang w:val="es-DO"/>
        </w:rPr>
        <w:t xml:space="preserve">se entregará de acuerdo a la fecha establecida en el cronograma del presente proceso de Comparación de Precios, en el </w:t>
      </w:r>
      <w:r w:rsidRPr="00315874">
        <w:rPr>
          <w:rFonts w:ascii="Arial" w:hAnsi="Arial" w:cs="Arial"/>
          <w:sz w:val="24"/>
          <w:szCs w:val="24"/>
          <w:lang w:val="es-DO"/>
        </w:rPr>
        <w:t xml:space="preserve">Comité De Compras Y Contrataciones de </w:t>
      </w:r>
      <w:r w:rsidRPr="00315874">
        <w:rPr>
          <w:rFonts w:ascii="Arial" w:eastAsia="Times New Roman" w:hAnsi="Arial" w:cs="Arial"/>
          <w:sz w:val="24"/>
          <w:szCs w:val="24"/>
          <w:lang w:val="es-DO"/>
        </w:rPr>
        <w:t xml:space="preserve">Ayuntamiento </w:t>
      </w:r>
      <w:r>
        <w:rPr>
          <w:rFonts w:ascii="Arial" w:eastAsia="Times New Roman" w:hAnsi="Arial" w:cs="Arial"/>
          <w:sz w:val="24"/>
          <w:szCs w:val="24"/>
          <w:lang w:val="es-DO"/>
        </w:rPr>
        <w:t xml:space="preserve">MUNICIPAL DE CABRERA </w:t>
      </w:r>
      <w:r w:rsidRPr="00315874">
        <w:rPr>
          <w:rFonts w:ascii="Arial" w:eastAsia="Arial Narrow" w:hAnsi="Arial" w:cs="Arial"/>
          <w:sz w:val="24"/>
          <w:szCs w:val="24"/>
          <w:lang w:val="es-DO"/>
        </w:rPr>
        <w:t>,</w:t>
      </w:r>
      <w:r w:rsidRPr="00315874">
        <w:rPr>
          <w:rFonts w:ascii="Arial" w:eastAsia="Arial Narrow" w:hAnsi="Arial" w:cs="Arial"/>
          <w:b/>
          <w:sz w:val="24"/>
          <w:szCs w:val="24"/>
          <w:lang w:val="es-DO"/>
        </w:rPr>
        <w:t xml:space="preserve"> </w:t>
      </w:r>
      <w:r w:rsidRPr="00315874">
        <w:rPr>
          <w:rFonts w:ascii="Arial" w:eastAsia="Arial Narrow" w:hAnsi="Arial" w:cs="Arial"/>
          <w:sz w:val="24"/>
          <w:szCs w:val="24"/>
          <w:lang w:val="es-DO"/>
        </w:rPr>
        <w:t>hasta el 11:00 A.M, del día indicado en el Cronograma de la Licitación y sólo podrá postergarse por causas de Fuerza Mayor o Caso Fortuito definidos en el presente Pliego de Condiciones Específicas.</w:t>
      </w:r>
    </w:p>
    <w:p w14:paraId="12911A30" w14:textId="77777777" w:rsidR="0006624A" w:rsidRPr="00315874" w:rsidRDefault="0006624A" w:rsidP="0006624A">
      <w:pPr>
        <w:spacing w:before="266" w:line="269" w:lineRule="exact"/>
        <w:ind w:left="72" w:right="72"/>
        <w:jc w:val="both"/>
        <w:textAlignment w:val="baseline"/>
        <w:rPr>
          <w:rFonts w:ascii="Arial" w:eastAsia="Arial Narrow" w:hAnsi="Arial" w:cs="Arial"/>
        </w:rPr>
      </w:pPr>
      <w:r w:rsidRPr="00315874">
        <w:rPr>
          <w:rFonts w:ascii="Arial" w:eastAsia="Arial Narrow" w:hAnsi="Arial" w:cs="Arial"/>
        </w:rPr>
        <w:t>La Entidad Contratante no recibirá sobres que no estuviesen debidamente cerrados e identificados según lo dispuesto anteriormente.</w:t>
      </w:r>
    </w:p>
    <w:p w14:paraId="63A66E5D" w14:textId="77777777" w:rsidR="0006624A" w:rsidRPr="00315874" w:rsidRDefault="0006624A" w:rsidP="0006624A">
      <w:pPr>
        <w:spacing w:before="265" w:line="272" w:lineRule="exact"/>
        <w:ind w:left="72"/>
        <w:textAlignment w:val="baseline"/>
        <w:rPr>
          <w:rFonts w:ascii="Arial" w:eastAsia="Arial Narrow" w:hAnsi="Arial" w:cs="Arial"/>
          <w:b/>
          <w:spacing w:val="2"/>
        </w:rPr>
      </w:pPr>
      <w:r w:rsidRPr="00315874">
        <w:rPr>
          <w:rFonts w:ascii="Arial" w:eastAsia="Arial Narrow" w:hAnsi="Arial" w:cs="Arial"/>
          <w:b/>
          <w:spacing w:val="2"/>
        </w:rPr>
        <w:t>2.13 Documentación a Presentar para Personas Físicas:</w:t>
      </w:r>
    </w:p>
    <w:p w14:paraId="02E4D834" w14:textId="77777777" w:rsidR="0006624A" w:rsidRPr="00315874" w:rsidRDefault="0006624A" w:rsidP="0006624A">
      <w:pPr>
        <w:numPr>
          <w:ilvl w:val="0"/>
          <w:numId w:val="39"/>
        </w:numPr>
        <w:tabs>
          <w:tab w:val="clear" w:pos="216"/>
          <w:tab w:val="decimal" w:pos="288"/>
        </w:tabs>
        <w:spacing w:before="264" w:line="275" w:lineRule="exact"/>
        <w:ind w:left="72"/>
        <w:textAlignment w:val="baseline"/>
        <w:rPr>
          <w:rFonts w:ascii="Arial" w:eastAsia="Arial Narrow" w:hAnsi="Arial" w:cs="Arial"/>
          <w:spacing w:val="-2"/>
        </w:rPr>
      </w:pPr>
      <w:r w:rsidRPr="00315874">
        <w:rPr>
          <w:rFonts w:ascii="Arial" w:eastAsia="Arial Narrow" w:hAnsi="Arial" w:cs="Arial"/>
          <w:spacing w:val="-2"/>
        </w:rPr>
        <w:t xml:space="preserve">Formulario de Presentación de Oferta </w:t>
      </w:r>
      <w:r w:rsidRPr="00315874">
        <w:rPr>
          <w:rFonts w:ascii="Arial" w:eastAsia="Arial Narrow" w:hAnsi="Arial" w:cs="Arial"/>
          <w:b/>
          <w:spacing w:val="-2"/>
        </w:rPr>
        <w:t>SNCC.F.034.</w:t>
      </w:r>
      <w:r>
        <w:rPr>
          <w:rFonts w:ascii="Arial" w:eastAsia="Arial Narrow" w:hAnsi="Arial" w:cs="Arial"/>
          <w:b/>
          <w:spacing w:val="-2"/>
        </w:rPr>
        <w:t xml:space="preserve"> (no subsanable)</w:t>
      </w:r>
    </w:p>
    <w:p w14:paraId="20470461" w14:textId="77777777" w:rsidR="0006624A" w:rsidRDefault="0006624A" w:rsidP="0006624A">
      <w:pPr>
        <w:numPr>
          <w:ilvl w:val="0"/>
          <w:numId w:val="39"/>
        </w:numPr>
        <w:tabs>
          <w:tab w:val="clear" w:pos="216"/>
          <w:tab w:val="decimal" w:pos="288"/>
        </w:tabs>
        <w:spacing w:before="264" w:line="275" w:lineRule="exact"/>
        <w:ind w:left="72"/>
        <w:textAlignment w:val="baseline"/>
        <w:rPr>
          <w:rFonts w:ascii="Arial" w:eastAsia="Arial Narrow" w:hAnsi="Arial" w:cs="Arial"/>
          <w:spacing w:val="-2"/>
        </w:rPr>
      </w:pPr>
      <w:r w:rsidRPr="00315874">
        <w:rPr>
          <w:rFonts w:ascii="Arial" w:eastAsia="Arial Narrow" w:hAnsi="Arial" w:cs="Arial"/>
          <w:spacing w:val="-2"/>
        </w:rPr>
        <w:t xml:space="preserve">Información del Oferente </w:t>
      </w:r>
      <w:r w:rsidRPr="00315874">
        <w:rPr>
          <w:rFonts w:ascii="Arial" w:eastAsia="Arial Narrow" w:hAnsi="Arial" w:cs="Arial"/>
          <w:b/>
          <w:spacing w:val="-2"/>
        </w:rPr>
        <w:t>SNCC.F.042.</w:t>
      </w:r>
      <w:r>
        <w:rPr>
          <w:rFonts w:ascii="Arial" w:eastAsia="Arial Narrow" w:hAnsi="Arial" w:cs="Arial"/>
          <w:b/>
          <w:spacing w:val="-2"/>
        </w:rPr>
        <w:t xml:space="preserve"> ( subsanable)</w:t>
      </w:r>
    </w:p>
    <w:p w14:paraId="5F7FCDA3" w14:textId="77777777" w:rsidR="0006624A" w:rsidRPr="00DE3CC3" w:rsidRDefault="0006624A" w:rsidP="0006624A">
      <w:pPr>
        <w:numPr>
          <w:ilvl w:val="0"/>
          <w:numId w:val="39"/>
        </w:numPr>
        <w:tabs>
          <w:tab w:val="clear" w:pos="216"/>
          <w:tab w:val="decimal" w:pos="288"/>
        </w:tabs>
        <w:spacing w:before="264" w:line="275" w:lineRule="exact"/>
        <w:ind w:left="72"/>
        <w:textAlignment w:val="baseline"/>
        <w:rPr>
          <w:rFonts w:ascii="Arial" w:eastAsia="Arial Narrow" w:hAnsi="Arial" w:cs="Arial"/>
          <w:spacing w:val="-2"/>
        </w:rPr>
      </w:pPr>
      <w:r w:rsidRPr="00DE3CC3">
        <w:rPr>
          <w:rFonts w:ascii="Arial" w:eastAsia="Arial Narrow" w:hAnsi="Arial" w:cs="Arial"/>
          <w:spacing w:val="-2"/>
        </w:rPr>
        <w:t>Copia de la Cédula de Identidad y Electoral.</w:t>
      </w:r>
      <w:r w:rsidRPr="00DE3CC3">
        <w:rPr>
          <w:rFonts w:ascii="Arial" w:eastAsia="Arial Narrow" w:hAnsi="Arial" w:cs="Arial"/>
          <w:b/>
          <w:spacing w:val="-2"/>
        </w:rPr>
        <w:t xml:space="preserve"> </w:t>
      </w:r>
      <w:r>
        <w:rPr>
          <w:rFonts w:ascii="Arial" w:eastAsia="Arial Narrow" w:hAnsi="Arial" w:cs="Arial"/>
          <w:b/>
          <w:spacing w:val="-2"/>
        </w:rPr>
        <w:t>(subsanable)</w:t>
      </w:r>
    </w:p>
    <w:p w14:paraId="4500D33C" w14:textId="77777777" w:rsidR="0006624A" w:rsidRPr="00315874" w:rsidRDefault="0006624A" w:rsidP="0006624A">
      <w:pPr>
        <w:numPr>
          <w:ilvl w:val="0"/>
          <w:numId w:val="39"/>
        </w:numPr>
        <w:tabs>
          <w:tab w:val="clear" w:pos="216"/>
          <w:tab w:val="decimal" w:pos="288"/>
        </w:tabs>
        <w:spacing w:before="265" w:line="273" w:lineRule="exact"/>
        <w:ind w:left="72"/>
        <w:textAlignment w:val="baseline"/>
        <w:rPr>
          <w:rFonts w:ascii="Arial" w:eastAsia="Arial Narrow" w:hAnsi="Arial" w:cs="Arial"/>
          <w:spacing w:val="-2"/>
        </w:rPr>
      </w:pPr>
      <w:r w:rsidRPr="00315874">
        <w:rPr>
          <w:rFonts w:ascii="Arial" w:eastAsia="Arial Narrow" w:hAnsi="Arial" w:cs="Arial"/>
          <w:spacing w:val="-2"/>
        </w:rPr>
        <w:t>Certificación actualizada donde se haga constar que está al día en el pago de sus obligaciones fiscales en la Dirección General de Impuestos Internos DGII.</w:t>
      </w:r>
      <w:r w:rsidRPr="00DE3CC3">
        <w:rPr>
          <w:rFonts w:ascii="Arial" w:eastAsia="Arial Narrow" w:hAnsi="Arial" w:cs="Arial"/>
          <w:b/>
          <w:spacing w:val="-2"/>
        </w:rPr>
        <w:t xml:space="preserve"> </w:t>
      </w:r>
      <w:r>
        <w:rPr>
          <w:rFonts w:ascii="Arial" w:eastAsia="Arial Narrow" w:hAnsi="Arial" w:cs="Arial"/>
          <w:b/>
          <w:spacing w:val="-2"/>
        </w:rPr>
        <w:t>(subsanable)</w:t>
      </w:r>
    </w:p>
    <w:p w14:paraId="4BB489A6" w14:textId="77777777" w:rsidR="0006624A" w:rsidRPr="00315874" w:rsidRDefault="0006624A" w:rsidP="0006624A">
      <w:pPr>
        <w:numPr>
          <w:ilvl w:val="0"/>
          <w:numId w:val="39"/>
        </w:numPr>
        <w:tabs>
          <w:tab w:val="clear" w:pos="216"/>
          <w:tab w:val="decimal" w:pos="288"/>
        </w:tabs>
        <w:spacing w:before="265" w:line="273" w:lineRule="exact"/>
        <w:ind w:left="72"/>
        <w:jc w:val="both"/>
        <w:textAlignment w:val="baseline"/>
        <w:rPr>
          <w:rFonts w:ascii="Arial" w:eastAsia="Arial Narrow" w:hAnsi="Arial" w:cs="Arial"/>
          <w:spacing w:val="-2"/>
        </w:rPr>
      </w:pPr>
      <w:r w:rsidRPr="00315874">
        <w:rPr>
          <w:rFonts w:ascii="Arial" w:eastAsia="Arial Narrow" w:hAnsi="Arial" w:cs="Arial"/>
          <w:spacing w:val="-2"/>
        </w:rPr>
        <w:t>Certificación actualizada donde se haga constar que está al día en el pago de sus obligaciones de la Tesorería de la Seguridad Social TSS.</w:t>
      </w:r>
      <w:r w:rsidRPr="00DE3CC3">
        <w:rPr>
          <w:rFonts w:ascii="Arial" w:eastAsia="Arial Narrow" w:hAnsi="Arial" w:cs="Arial"/>
          <w:b/>
          <w:spacing w:val="-2"/>
        </w:rPr>
        <w:t xml:space="preserve"> </w:t>
      </w:r>
      <w:r>
        <w:rPr>
          <w:rFonts w:ascii="Arial" w:eastAsia="Arial Narrow" w:hAnsi="Arial" w:cs="Arial"/>
          <w:b/>
          <w:spacing w:val="-2"/>
        </w:rPr>
        <w:t>(subsanable)</w:t>
      </w:r>
    </w:p>
    <w:p w14:paraId="681191E0" w14:textId="77777777" w:rsidR="0006624A" w:rsidRPr="00315874" w:rsidRDefault="0006624A" w:rsidP="0006624A">
      <w:pPr>
        <w:numPr>
          <w:ilvl w:val="0"/>
          <w:numId w:val="39"/>
        </w:numPr>
        <w:tabs>
          <w:tab w:val="clear" w:pos="216"/>
          <w:tab w:val="decimal" w:pos="288"/>
        </w:tabs>
        <w:spacing w:before="265" w:line="270" w:lineRule="exact"/>
        <w:ind w:left="72"/>
        <w:jc w:val="both"/>
        <w:textAlignment w:val="baseline"/>
        <w:rPr>
          <w:rFonts w:ascii="Arial" w:eastAsia="Arial Narrow" w:hAnsi="Arial" w:cs="Arial"/>
          <w:spacing w:val="-3"/>
        </w:rPr>
      </w:pPr>
      <w:r w:rsidRPr="00315874">
        <w:rPr>
          <w:rFonts w:ascii="Arial" w:eastAsia="Arial Narrow" w:hAnsi="Arial" w:cs="Arial"/>
          <w:spacing w:val="-3"/>
        </w:rPr>
        <w:t>Certificación actualizada de Colegiatura en el CODIA.</w:t>
      </w:r>
      <w:r w:rsidRPr="00DE3CC3">
        <w:rPr>
          <w:rFonts w:ascii="Arial" w:eastAsia="Arial Narrow" w:hAnsi="Arial" w:cs="Arial"/>
          <w:b/>
          <w:spacing w:val="-2"/>
        </w:rPr>
        <w:t xml:space="preserve"> </w:t>
      </w:r>
      <w:r>
        <w:rPr>
          <w:rFonts w:ascii="Arial" w:eastAsia="Arial Narrow" w:hAnsi="Arial" w:cs="Arial"/>
          <w:b/>
          <w:spacing w:val="-2"/>
        </w:rPr>
        <w:t>(subsanable)</w:t>
      </w:r>
    </w:p>
    <w:p w14:paraId="05161FC9" w14:textId="77777777" w:rsidR="0006624A" w:rsidRPr="00315874" w:rsidRDefault="0006624A" w:rsidP="0006624A">
      <w:pPr>
        <w:numPr>
          <w:ilvl w:val="0"/>
          <w:numId w:val="39"/>
        </w:numPr>
        <w:tabs>
          <w:tab w:val="clear" w:pos="216"/>
          <w:tab w:val="decimal" w:pos="288"/>
        </w:tabs>
        <w:spacing w:before="263" w:line="270" w:lineRule="exact"/>
        <w:ind w:left="72"/>
        <w:jc w:val="both"/>
        <w:textAlignment w:val="baseline"/>
        <w:rPr>
          <w:rFonts w:ascii="Arial" w:eastAsia="Arial Narrow" w:hAnsi="Arial" w:cs="Arial"/>
          <w:spacing w:val="-3"/>
        </w:rPr>
      </w:pPr>
      <w:r w:rsidRPr="00315874">
        <w:rPr>
          <w:rFonts w:ascii="Arial" w:eastAsia="Arial Narrow" w:hAnsi="Arial" w:cs="Arial"/>
          <w:spacing w:val="-3"/>
        </w:rPr>
        <w:t>Registro de Proveedores del Estado.</w:t>
      </w:r>
      <w:r w:rsidRPr="00DE3CC3">
        <w:rPr>
          <w:rFonts w:ascii="Arial" w:eastAsia="Arial Narrow" w:hAnsi="Arial" w:cs="Arial"/>
          <w:b/>
          <w:spacing w:val="-2"/>
        </w:rPr>
        <w:t xml:space="preserve"> </w:t>
      </w:r>
      <w:r>
        <w:rPr>
          <w:rFonts w:ascii="Arial" w:eastAsia="Arial Narrow" w:hAnsi="Arial" w:cs="Arial"/>
          <w:b/>
          <w:spacing w:val="-2"/>
        </w:rPr>
        <w:t>(subsanable)</w:t>
      </w:r>
    </w:p>
    <w:p w14:paraId="3CCE1A97" w14:textId="77777777" w:rsidR="0006624A" w:rsidRPr="00315874" w:rsidRDefault="0006624A" w:rsidP="0006624A">
      <w:pPr>
        <w:numPr>
          <w:ilvl w:val="0"/>
          <w:numId w:val="39"/>
        </w:numPr>
        <w:tabs>
          <w:tab w:val="clear" w:pos="216"/>
          <w:tab w:val="decimal" w:pos="288"/>
        </w:tabs>
        <w:spacing w:before="263" w:line="270" w:lineRule="exact"/>
        <w:ind w:left="72"/>
        <w:jc w:val="both"/>
        <w:textAlignment w:val="baseline"/>
        <w:rPr>
          <w:rFonts w:ascii="Arial" w:eastAsia="Arial Narrow" w:hAnsi="Arial" w:cs="Arial"/>
          <w:spacing w:val="-3"/>
        </w:rPr>
      </w:pPr>
      <w:r w:rsidRPr="00315874">
        <w:rPr>
          <w:rFonts w:ascii="Arial" w:eastAsia="Arial Narrow" w:hAnsi="Arial" w:cs="Arial"/>
          <w:spacing w:val="-3"/>
        </w:rPr>
        <w:t xml:space="preserve">Referencias Comerciales (mínimo </w:t>
      </w:r>
      <w:r>
        <w:rPr>
          <w:rFonts w:ascii="Arial" w:eastAsia="Arial Narrow" w:hAnsi="Arial" w:cs="Arial"/>
          <w:spacing w:val="-3"/>
        </w:rPr>
        <w:t>tres</w:t>
      </w:r>
      <w:r w:rsidRPr="00315874">
        <w:rPr>
          <w:rFonts w:ascii="Arial" w:eastAsia="Arial Narrow" w:hAnsi="Arial" w:cs="Arial"/>
          <w:spacing w:val="-3"/>
        </w:rPr>
        <w:t>).</w:t>
      </w:r>
      <w:r w:rsidRPr="00DE3CC3">
        <w:rPr>
          <w:rFonts w:ascii="Arial" w:eastAsia="Arial Narrow" w:hAnsi="Arial" w:cs="Arial"/>
          <w:b/>
          <w:spacing w:val="-2"/>
        </w:rPr>
        <w:t xml:space="preserve"> </w:t>
      </w:r>
      <w:r>
        <w:rPr>
          <w:rFonts w:ascii="Arial" w:eastAsia="Arial Narrow" w:hAnsi="Arial" w:cs="Arial"/>
          <w:b/>
          <w:spacing w:val="-2"/>
        </w:rPr>
        <w:t>(subsanable)</w:t>
      </w:r>
    </w:p>
    <w:p w14:paraId="49DEF204" w14:textId="77777777" w:rsidR="0006624A" w:rsidRPr="00315874" w:rsidRDefault="0006624A" w:rsidP="0006624A">
      <w:pPr>
        <w:numPr>
          <w:ilvl w:val="0"/>
          <w:numId w:val="39"/>
        </w:numPr>
        <w:tabs>
          <w:tab w:val="clear" w:pos="216"/>
          <w:tab w:val="decimal" w:pos="288"/>
        </w:tabs>
        <w:spacing w:before="263" w:line="270" w:lineRule="exact"/>
        <w:ind w:left="72"/>
        <w:jc w:val="both"/>
        <w:textAlignment w:val="baseline"/>
        <w:rPr>
          <w:rFonts w:ascii="Arial" w:eastAsia="Arial Narrow" w:hAnsi="Arial" w:cs="Arial"/>
          <w:spacing w:val="-3"/>
        </w:rPr>
      </w:pPr>
      <w:r w:rsidRPr="00315874">
        <w:rPr>
          <w:rFonts w:ascii="Arial" w:eastAsia="Arial Narrow" w:hAnsi="Arial" w:cs="Arial"/>
          <w:spacing w:val="-14"/>
        </w:rPr>
        <w:t>Referencias Bancarias (mínimo dos).</w:t>
      </w:r>
      <w:r w:rsidRPr="00DE3CC3">
        <w:rPr>
          <w:rFonts w:ascii="Arial" w:eastAsia="Arial Narrow" w:hAnsi="Arial" w:cs="Arial"/>
          <w:b/>
          <w:spacing w:val="-2"/>
        </w:rPr>
        <w:t xml:space="preserve"> </w:t>
      </w:r>
      <w:r>
        <w:rPr>
          <w:rFonts w:ascii="Arial" w:eastAsia="Arial Narrow" w:hAnsi="Arial" w:cs="Arial"/>
          <w:b/>
          <w:spacing w:val="-2"/>
        </w:rPr>
        <w:t>(subsanable)</w:t>
      </w:r>
    </w:p>
    <w:p w14:paraId="08F75128" w14:textId="77777777" w:rsidR="0006624A" w:rsidRPr="00315874" w:rsidRDefault="0006624A" w:rsidP="0006624A">
      <w:pPr>
        <w:numPr>
          <w:ilvl w:val="0"/>
          <w:numId w:val="39"/>
        </w:numPr>
        <w:tabs>
          <w:tab w:val="clear" w:pos="216"/>
          <w:tab w:val="decimal" w:pos="288"/>
        </w:tabs>
        <w:spacing w:before="263" w:line="270" w:lineRule="exact"/>
        <w:ind w:left="72" w:hanging="144"/>
        <w:jc w:val="both"/>
        <w:textAlignment w:val="baseline"/>
        <w:rPr>
          <w:rFonts w:ascii="Arial" w:eastAsia="Arial Narrow" w:hAnsi="Arial" w:cs="Arial"/>
          <w:spacing w:val="-3"/>
        </w:rPr>
      </w:pPr>
      <w:r w:rsidRPr="00315874">
        <w:rPr>
          <w:rFonts w:ascii="Arial" w:eastAsia="Arial Narrow" w:hAnsi="Arial" w:cs="Arial"/>
          <w:spacing w:val="-2"/>
        </w:rPr>
        <w:t>Certificación de no antecedentes penales emitida por la Procuraduría General de la República.</w:t>
      </w:r>
      <w:r w:rsidRPr="00DE3CC3">
        <w:rPr>
          <w:rFonts w:ascii="Arial" w:eastAsia="Arial Narrow" w:hAnsi="Arial" w:cs="Arial"/>
          <w:b/>
          <w:spacing w:val="-2"/>
        </w:rPr>
        <w:t xml:space="preserve"> </w:t>
      </w:r>
      <w:r>
        <w:rPr>
          <w:rFonts w:ascii="Arial" w:eastAsia="Arial Narrow" w:hAnsi="Arial" w:cs="Arial"/>
          <w:b/>
          <w:spacing w:val="-2"/>
        </w:rPr>
        <w:t>(subsanable)</w:t>
      </w:r>
    </w:p>
    <w:p w14:paraId="12F12CDF" w14:textId="77777777" w:rsidR="0006624A" w:rsidRPr="00315874" w:rsidRDefault="0006624A" w:rsidP="0006624A">
      <w:pPr>
        <w:numPr>
          <w:ilvl w:val="0"/>
          <w:numId w:val="39"/>
        </w:numPr>
        <w:tabs>
          <w:tab w:val="clear" w:pos="216"/>
          <w:tab w:val="decimal" w:pos="288"/>
        </w:tabs>
        <w:spacing w:before="263" w:line="270" w:lineRule="exact"/>
        <w:ind w:left="72" w:hanging="144"/>
        <w:jc w:val="both"/>
        <w:textAlignment w:val="baseline"/>
        <w:rPr>
          <w:rFonts w:ascii="Arial" w:eastAsia="Arial Narrow" w:hAnsi="Arial" w:cs="Arial"/>
          <w:spacing w:val="-3"/>
        </w:rPr>
      </w:pPr>
      <w:r>
        <w:rPr>
          <w:rFonts w:ascii="Arial" w:eastAsia="Arial Narrow" w:hAnsi="Arial" w:cs="Arial"/>
          <w:spacing w:val="-2"/>
        </w:rPr>
        <w:t>Declaración Jurada</w:t>
      </w:r>
      <w:r w:rsidRPr="00315874">
        <w:rPr>
          <w:rFonts w:ascii="Arial" w:eastAsia="Arial Narrow" w:hAnsi="Arial" w:cs="Arial"/>
          <w:spacing w:val="-2"/>
        </w:rPr>
        <w:t xml:space="preserve"> donde manifieste si tiene o no juicio con el Estado Dominicano o sus entidades del Gobierno Central, de las Instituciones Descentralizadas y Autónomas no financieras, y de las Instituciones Públicas de la Seguridad Social. Que no están embargados, en estado de quiebra o en proceso de liquidación. Que no ha sido condenado por un delito relativo a su conducta profesional o por declaración falsa o fraudulenta acerca de su idoneidad para firmar un Contrato adjudicado.</w:t>
      </w:r>
      <w:r w:rsidRPr="00DE3CC3">
        <w:rPr>
          <w:rFonts w:ascii="Arial" w:eastAsia="Arial Narrow" w:hAnsi="Arial" w:cs="Arial"/>
          <w:b/>
          <w:spacing w:val="-2"/>
        </w:rPr>
        <w:t xml:space="preserve"> </w:t>
      </w:r>
      <w:r>
        <w:rPr>
          <w:rFonts w:ascii="Arial" w:eastAsia="Arial Narrow" w:hAnsi="Arial" w:cs="Arial"/>
          <w:b/>
          <w:spacing w:val="-2"/>
        </w:rPr>
        <w:t>(subsanable)</w:t>
      </w:r>
    </w:p>
    <w:p w14:paraId="49532979" w14:textId="77777777" w:rsidR="0006624A" w:rsidRPr="00315874" w:rsidRDefault="0006624A" w:rsidP="0006624A">
      <w:pPr>
        <w:numPr>
          <w:ilvl w:val="0"/>
          <w:numId w:val="39"/>
        </w:numPr>
        <w:tabs>
          <w:tab w:val="clear" w:pos="216"/>
          <w:tab w:val="decimal" w:pos="288"/>
        </w:tabs>
        <w:spacing w:before="263" w:line="270" w:lineRule="exact"/>
        <w:ind w:left="72" w:hanging="144"/>
        <w:jc w:val="both"/>
        <w:textAlignment w:val="baseline"/>
        <w:rPr>
          <w:rFonts w:ascii="Arial" w:eastAsia="Arial Narrow" w:hAnsi="Arial" w:cs="Arial"/>
          <w:spacing w:val="-3"/>
        </w:rPr>
      </w:pPr>
      <w:r w:rsidRPr="00315874">
        <w:rPr>
          <w:rFonts w:ascii="Arial" w:eastAsia="Arial Narrow" w:hAnsi="Arial" w:cs="Arial"/>
        </w:rPr>
        <w:t>Información del personal directivo y profesional de la empresa con su correspondiente currículum, con especial referencia a los responsables de la obras.</w:t>
      </w:r>
      <w:r w:rsidRPr="00315874">
        <w:rPr>
          <w:rFonts w:ascii="Arial" w:eastAsia="Arial Narrow" w:hAnsi="Arial" w:cs="Arial"/>
          <w:b/>
          <w:spacing w:val="-5"/>
        </w:rPr>
        <w:t xml:space="preserve"> SNCC.D.045 Y SNCC.F.037</w:t>
      </w:r>
      <w:r>
        <w:rPr>
          <w:rFonts w:ascii="Arial" w:eastAsia="Arial Narrow" w:hAnsi="Arial" w:cs="Arial"/>
          <w:b/>
          <w:spacing w:val="-5"/>
        </w:rPr>
        <w:t xml:space="preserve">. </w:t>
      </w:r>
      <w:r>
        <w:rPr>
          <w:rFonts w:ascii="Arial" w:eastAsia="Arial Narrow" w:hAnsi="Arial" w:cs="Arial"/>
          <w:b/>
          <w:spacing w:val="-2"/>
        </w:rPr>
        <w:t>(no subsanable)</w:t>
      </w:r>
    </w:p>
    <w:p w14:paraId="1DE85C27" w14:textId="00335484" w:rsidR="0006624A" w:rsidRPr="00B5439E" w:rsidRDefault="0006624A" w:rsidP="00B5439E">
      <w:pPr>
        <w:numPr>
          <w:ilvl w:val="0"/>
          <w:numId w:val="39"/>
        </w:numPr>
        <w:tabs>
          <w:tab w:val="clear" w:pos="216"/>
          <w:tab w:val="decimal" w:pos="288"/>
        </w:tabs>
        <w:spacing w:before="263" w:line="270" w:lineRule="exact"/>
        <w:ind w:left="72" w:hanging="144"/>
        <w:jc w:val="both"/>
        <w:textAlignment w:val="baseline"/>
        <w:rPr>
          <w:rFonts w:ascii="Arial" w:eastAsia="Arial Narrow" w:hAnsi="Arial" w:cs="Arial"/>
          <w:spacing w:val="-3"/>
        </w:rPr>
      </w:pPr>
      <w:r w:rsidRPr="00315874">
        <w:rPr>
          <w:rFonts w:ascii="Arial" w:eastAsia="Arial Narrow" w:hAnsi="Arial" w:cs="Arial"/>
        </w:rPr>
        <w:t xml:space="preserve">Información de las obras (similares a las licitadas) de carácter público o privado ejecutadas durante los últimos seis años indicando los lugares, referencias de los contratantes y anexado las certificaciones de recepción de Obra. En caso exclusivo de obra en curso, anexar copia del contrato y de cubicación reciente. </w:t>
      </w:r>
      <w:r w:rsidRPr="00315874">
        <w:rPr>
          <w:rFonts w:ascii="Arial" w:eastAsia="Arial Narrow" w:hAnsi="Arial" w:cs="Arial"/>
          <w:b/>
        </w:rPr>
        <w:t>SNCC.D.049.</w:t>
      </w:r>
      <w:r w:rsidRPr="00DE3CC3">
        <w:rPr>
          <w:rFonts w:ascii="Arial" w:eastAsia="Arial Narrow" w:hAnsi="Arial" w:cs="Arial"/>
          <w:b/>
          <w:spacing w:val="-2"/>
        </w:rPr>
        <w:t xml:space="preserve"> </w:t>
      </w:r>
      <w:r>
        <w:rPr>
          <w:rFonts w:ascii="Arial" w:eastAsia="Arial Narrow" w:hAnsi="Arial" w:cs="Arial"/>
          <w:b/>
          <w:spacing w:val="-2"/>
        </w:rPr>
        <w:t>(subsanable)</w:t>
      </w:r>
    </w:p>
    <w:p w14:paraId="76241098" w14:textId="77777777" w:rsidR="0006624A" w:rsidRPr="00315874" w:rsidRDefault="0006624A" w:rsidP="0006624A">
      <w:pPr>
        <w:spacing w:before="530" w:line="274" w:lineRule="exact"/>
        <w:ind w:left="72"/>
        <w:textAlignment w:val="baseline"/>
        <w:rPr>
          <w:rFonts w:ascii="Arial" w:eastAsia="Arial Narrow" w:hAnsi="Arial" w:cs="Arial"/>
          <w:b/>
          <w:spacing w:val="-2"/>
        </w:rPr>
      </w:pPr>
      <w:r w:rsidRPr="00315874">
        <w:rPr>
          <w:rFonts w:ascii="Arial" w:eastAsia="Arial Narrow" w:hAnsi="Arial" w:cs="Arial"/>
          <w:b/>
          <w:spacing w:val="-2"/>
        </w:rPr>
        <w:t>2.14 Documentación a Presentar para personas Jurídicas</w:t>
      </w:r>
    </w:p>
    <w:p w14:paraId="609D7B8C" w14:textId="77777777" w:rsidR="0006624A" w:rsidRPr="00315874" w:rsidRDefault="0006624A" w:rsidP="0006624A">
      <w:pPr>
        <w:numPr>
          <w:ilvl w:val="0"/>
          <w:numId w:val="40"/>
        </w:numPr>
        <w:tabs>
          <w:tab w:val="clear" w:pos="432"/>
          <w:tab w:val="decimal" w:pos="648"/>
        </w:tabs>
        <w:spacing w:before="263" w:line="269" w:lineRule="exact"/>
        <w:ind w:left="504" w:hanging="288"/>
        <w:textAlignment w:val="baseline"/>
        <w:rPr>
          <w:rFonts w:ascii="Arial" w:eastAsia="Arial Narrow" w:hAnsi="Arial" w:cs="Arial"/>
          <w:spacing w:val="-7"/>
        </w:rPr>
      </w:pPr>
      <w:r w:rsidRPr="00315874">
        <w:rPr>
          <w:rFonts w:ascii="Arial" w:eastAsia="Arial Narrow" w:hAnsi="Arial" w:cs="Arial"/>
          <w:spacing w:val="-2"/>
        </w:rPr>
        <w:t xml:space="preserve">Formulario de Presentación de Oferta </w:t>
      </w:r>
      <w:r w:rsidRPr="00315874">
        <w:rPr>
          <w:rFonts w:ascii="Arial" w:eastAsia="Arial Narrow" w:hAnsi="Arial" w:cs="Arial"/>
          <w:b/>
          <w:spacing w:val="-2"/>
        </w:rPr>
        <w:t>SNCC.F.034</w:t>
      </w:r>
      <w:r>
        <w:rPr>
          <w:rFonts w:ascii="Arial" w:eastAsia="Arial Narrow" w:hAnsi="Arial" w:cs="Arial"/>
          <w:b/>
          <w:spacing w:val="-2"/>
        </w:rPr>
        <w:t xml:space="preserve"> ( subsanable)</w:t>
      </w:r>
    </w:p>
    <w:p w14:paraId="14998C18" w14:textId="77777777" w:rsidR="0006624A" w:rsidRPr="00315874" w:rsidRDefault="0006624A" w:rsidP="0006624A">
      <w:pPr>
        <w:numPr>
          <w:ilvl w:val="0"/>
          <w:numId w:val="40"/>
        </w:numPr>
        <w:tabs>
          <w:tab w:val="decimal" w:pos="216"/>
          <w:tab w:val="decimal" w:pos="288"/>
        </w:tabs>
        <w:spacing w:before="264" w:line="275" w:lineRule="exact"/>
        <w:ind w:left="142"/>
        <w:textAlignment w:val="baseline"/>
        <w:rPr>
          <w:rFonts w:ascii="Arial" w:eastAsia="Arial Narrow" w:hAnsi="Arial" w:cs="Arial"/>
          <w:spacing w:val="-2"/>
        </w:rPr>
      </w:pPr>
      <w:r w:rsidRPr="00315874">
        <w:rPr>
          <w:rFonts w:ascii="Arial" w:eastAsia="Arial Narrow" w:hAnsi="Arial" w:cs="Arial"/>
          <w:spacing w:val="-2"/>
        </w:rPr>
        <w:t xml:space="preserve">Información del Oferente </w:t>
      </w:r>
      <w:r w:rsidRPr="00315874">
        <w:rPr>
          <w:rFonts w:ascii="Arial" w:eastAsia="Arial Narrow" w:hAnsi="Arial" w:cs="Arial"/>
          <w:b/>
          <w:spacing w:val="-2"/>
        </w:rPr>
        <w:t>SNCC.F.042</w:t>
      </w:r>
      <w:r>
        <w:rPr>
          <w:rFonts w:ascii="Arial" w:eastAsia="Arial Narrow" w:hAnsi="Arial" w:cs="Arial"/>
          <w:b/>
          <w:spacing w:val="-2"/>
        </w:rPr>
        <w:t>( subsanable)</w:t>
      </w:r>
    </w:p>
    <w:p w14:paraId="61A02D37" w14:textId="77777777" w:rsidR="0006624A" w:rsidRPr="00315874" w:rsidRDefault="0006624A" w:rsidP="0006624A">
      <w:pPr>
        <w:numPr>
          <w:ilvl w:val="0"/>
          <w:numId w:val="40"/>
        </w:numPr>
        <w:tabs>
          <w:tab w:val="clear" w:pos="432"/>
          <w:tab w:val="decimal" w:pos="648"/>
        </w:tabs>
        <w:spacing w:before="263" w:line="269" w:lineRule="exact"/>
        <w:ind w:left="504" w:hanging="288"/>
        <w:textAlignment w:val="baseline"/>
        <w:rPr>
          <w:rFonts w:ascii="Arial" w:eastAsia="Arial Narrow" w:hAnsi="Arial" w:cs="Arial"/>
          <w:spacing w:val="-7"/>
        </w:rPr>
      </w:pPr>
      <w:r w:rsidRPr="00315874">
        <w:rPr>
          <w:rFonts w:ascii="Arial" w:eastAsia="Arial Narrow" w:hAnsi="Arial" w:cs="Arial"/>
          <w:spacing w:val="-7"/>
        </w:rPr>
        <w:t>Copia del RNC.</w:t>
      </w:r>
      <w:r w:rsidRPr="00DE3CC3">
        <w:rPr>
          <w:rFonts w:ascii="Arial" w:eastAsia="Arial Narrow" w:hAnsi="Arial" w:cs="Arial"/>
          <w:b/>
          <w:spacing w:val="-2"/>
        </w:rPr>
        <w:t xml:space="preserve"> </w:t>
      </w:r>
      <w:r>
        <w:rPr>
          <w:rFonts w:ascii="Arial" w:eastAsia="Arial Narrow" w:hAnsi="Arial" w:cs="Arial"/>
          <w:b/>
          <w:spacing w:val="-2"/>
        </w:rPr>
        <w:t>(subsanable)</w:t>
      </w:r>
    </w:p>
    <w:p w14:paraId="58F36F2B" w14:textId="77777777" w:rsidR="0006624A" w:rsidRPr="00315874" w:rsidRDefault="0006624A" w:rsidP="0006624A">
      <w:pPr>
        <w:numPr>
          <w:ilvl w:val="0"/>
          <w:numId w:val="40"/>
        </w:numPr>
        <w:tabs>
          <w:tab w:val="clear" w:pos="432"/>
          <w:tab w:val="decimal" w:pos="648"/>
        </w:tabs>
        <w:spacing w:before="268" w:line="273" w:lineRule="exact"/>
        <w:ind w:left="504" w:hanging="288"/>
        <w:textAlignment w:val="baseline"/>
        <w:rPr>
          <w:rFonts w:ascii="Arial" w:eastAsia="Arial Narrow" w:hAnsi="Arial" w:cs="Arial"/>
          <w:spacing w:val="-3"/>
        </w:rPr>
      </w:pPr>
      <w:r w:rsidRPr="00315874">
        <w:rPr>
          <w:rFonts w:ascii="Arial" w:eastAsia="Arial Narrow" w:hAnsi="Arial" w:cs="Arial"/>
          <w:spacing w:val="-3"/>
        </w:rPr>
        <w:t>Copia del Registro Mercantil, actualizado.</w:t>
      </w:r>
      <w:r w:rsidRPr="00DE3CC3">
        <w:rPr>
          <w:rFonts w:ascii="Arial" w:eastAsia="Arial Narrow" w:hAnsi="Arial" w:cs="Arial"/>
          <w:b/>
          <w:spacing w:val="-2"/>
        </w:rPr>
        <w:t xml:space="preserve"> </w:t>
      </w:r>
      <w:r>
        <w:rPr>
          <w:rFonts w:ascii="Arial" w:eastAsia="Arial Narrow" w:hAnsi="Arial" w:cs="Arial"/>
          <w:b/>
          <w:spacing w:val="-2"/>
        </w:rPr>
        <w:t>(subsanable)</w:t>
      </w:r>
    </w:p>
    <w:p w14:paraId="0DFCBCCF" w14:textId="77777777" w:rsidR="0006624A" w:rsidRPr="00315874" w:rsidRDefault="0006624A" w:rsidP="0006624A">
      <w:pPr>
        <w:numPr>
          <w:ilvl w:val="0"/>
          <w:numId w:val="40"/>
        </w:numPr>
        <w:tabs>
          <w:tab w:val="clear" w:pos="432"/>
          <w:tab w:val="decimal" w:pos="648"/>
        </w:tabs>
        <w:spacing w:before="265" w:line="269" w:lineRule="exact"/>
        <w:ind w:left="504" w:hanging="288"/>
        <w:textAlignment w:val="baseline"/>
        <w:rPr>
          <w:rFonts w:ascii="Arial" w:eastAsia="Arial Narrow" w:hAnsi="Arial" w:cs="Arial"/>
          <w:spacing w:val="-2"/>
        </w:rPr>
      </w:pPr>
      <w:r w:rsidRPr="00315874">
        <w:rPr>
          <w:rFonts w:ascii="Arial" w:eastAsia="Arial Narrow" w:hAnsi="Arial" w:cs="Arial"/>
          <w:spacing w:val="-2"/>
        </w:rPr>
        <w:t>Registro de Proveedores del Estado, actualizado.</w:t>
      </w:r>
      <w:r w:rsidRPr="004426FA">
        <w:rPr>
          <w:rFonts w:ascii="Arial" w:eastAsia="Arial Narrow" w:hAnsi="Arial" w:cs="Arial"/>
          <w:b/>
          <w:spacing w:val="-2"/>
        </w:rPr>
        <w:t xml:space="preserve"> </w:t>
      </w:r>
      <w:r>
        <w:rPr>
          <w:rFonts w:ascii="Arial" w:eastAsia="Arial Narrow" w:hAnsi="Arial" w:cs="Arial"/>
          <w:b/>
          <w:spacing w:val="-2"/>
        </w:rPr>
        <w:t>(subsanable)</w:t>
      </w:r>
    </w:p>
    <w:p w14:paraId="33E4122A" w14:textId="77777777" w:rsidR="0006624A" w:rsidRPr="00315874" w:rsidRDefault="0006624A" w:rsidP="0006624A">
      <w:pPr>
        <w:numPr>
          <w:ilvl w:val="0"/>
          <w:numId w:val="40"/>
        </w:numPr>
        <w:tabs>
          <w:tab w:val="clear" w:pos="432"/>
          <w:tab w:val="decimal" w:pos="648"/>
        </w:tabs>
        <w:spacing w:before="264" w:line="269" w:lineRule="exact"/>
        <w:ind w:left="504" w:right="72" w:hanging="288"/>
        <w:jc w:val="both"/>
        <w:textAlignment w:val="baseline"/>
        <w:rPr>
          <w:rFonts w:ascii="Arial" w:eastAsia="Arial Narrow" w:hAnsi="Arial" w:cs="Arial"/>
        </w:rPr>
      </w:pPr>
      <w:r w:rsidRPr="00315874">
        <w:rPr>
          <w:rFonts w:ascii="Arial" w:eastAsia="Arial Narrow" w:hAnsi="Arial" w:cs="Arial"/>
        </w:rPr>
        <w:t xml:space="preserve">Copia de los Estatutos Sociales </w:t>
      </w:r>
    </w:p>
    <w:p w14:paraId="4F999B3D"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rPr>
        <w:t>Lista de Presencia y Acta de la última Asamblea General Ordinaria Anual, por la cual se nombre el actual Consejo de Administración, debidamente registrada, certificada como conforme a su original por el Secretario y el Presidente de la compañía y sellada con el sello social.</w:t>
      </w:r>
      <w:r w:rsidRPr="004426FA">
        <w:rPr>
          <w:rFonts w:ascii="Arial" w:eastAsia="Arial Narrow" w:hAnsi="Arial" w:cs="Arial"/>
          <w:b/>
          <w:spacing w:val="-2"/>
        </w:rPr>
        <w:t xml:space="preserve"> </w:t>
      </w:r>
      <w:r>
        <w:rPr>
          <w:rFonts w:ascii="Arial" w:eastAsia="Arial Narrow" w:hAnsi="Arial" w:cs="Arial"/>
          <w:b/>
          <w:spacing w:val="-2"/>
        </w:rPr>
        <w:t>(subsanable)</w:t>
      </w:r>
    </w:p>
    <w:p w14:paraId="52E56606"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rPr>
        <w:t>Estados Financieros de los (2) dos últimos períodos fiscales, certificado por un Contador Público Autorizado.</w:t>
      </w:r>
      <w:r w:rsidRPr="004426FA">
        <w:rPr>
          <w:rFonts w:ascii="Arial" w:eastAsia="Arial Narrow" w:hAnsi="Arial" w:cs="Arial"/>
          <w:b/>
          <w:spacing w:val="-2"/>
        </w:rPr>
        <w:t xml:space="preserve"> </w:t>
      </w:r>
      <w:r>
        <w:rPr>
          <w:rFonts w:ascii="Arial" w:eastAsia="Arial Narrow" w:hAnsi="Arial" w:cs="Arial"/>
          <w:b/>
          <w:spacing w:val="-2"/>
        </w:rPr>
        <w:t>(subsanable)</w:t>
      </w:r>
    </w:p>
    <w:p w14:paraId="4587DF7A"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spacing w:val="-2"/>
        </w:rPr>
        <w:t>Acta de Delegación de Poderes, si procede.</w:t>
      </w:r>
      <w:r w:rsidRPr="004426FA">
        <w:rPr>
          <w:rFonts w:ascii="Arial" w:eastAsia="Arial Narrow" w:hAnsi="Arial" w:cs="Arial"/>
          <w:b/>
          <w:spacing w:val="-2"/>
        </w:rPr>
        <w:t xml:space="preserve"> </w:t>
      </w:r>
      <w:r>
        <w:rPr>
          <w:rFonts w:ascii="Arial" w:eastAsia="Arial Narrow" w:hAnsi="Arial" w:cs="Arial"/>
          <w:b/>
          <w:spacing w:val="-2"/>
        </w:rPr>
        <w:t>(subsanable)</w:t>
      </w:r>
    </w:p>
    <w:p w14:paraId="0895295C"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spacing w:val="-2"/>
        </w:rPr>
        <w:t>Certificación actualizada de Colegiatura en el CODIA.</w:t>
      </w:r>
      <w:r w:rsidRPr="00C739DF">
        <w:rPr>
          <w:rFonts w:ascii="Arial" w:eastAsia="Arial Narrow" w:hAnsi="Arial" w:cs="Arial"/>
          <w:b/>
          <w:spacing w:val="-2"/>
        </w:rPr>
        <w:t xml:space="preserve"> </w:t>
      </w:r>
      <w:r>
        <w:rPr>
          <w:rFonts w:ascii="Arial" w:eastAsia="Arial Narrow" w:hAnsi="Arial" w:cs="Arial"/>
          <w:b/>
          <w:spacing w:val="-2"/>
        </w:rPr>
        <w:t>(subsanable)</w:t>
      </w:r>
    </w:p>
    <w:p w14:paraId="5D606053"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spacing w:val="-5"/>
        </w:rPr>
        <w:t xml:space="preserve">Antecedentes que acrediten su experiencia en la construcción de obras de construcción de </w:t>
      </w:r>
      <w:r>
        <w:rPr>
          <w:rFonts w:ascii="Arial" w:eastAsia="Arial Narrow" w:hAnsi="Arial" w:cs="Arial"/>
          <w:spacing w:val="-5"/>
        </w:rPr>
        <w:t xml:space="preserve">parques de ayuntamientos </w:t>
      </w:r>
      <w:r w:rsidRPr="00315874">
        <w:rPr>
          <w:rFonts w:ascii="Arial" w:eastAsia="Arial Narrow" w:hAnsi="Arial" w:cs="Arial"/>
          <w:spacing w:val="-5"/>
        </w:rPr>
        <w:t>y de montos similares.</w:t>
      </w:r>
      <w:r>
        <w:rPr>
          <w:rFonts w:ascii="Arial" w:eastAsia="Arial Narrow" w:hAnsi="Arial" w:cs="Arial"/>
          <w:spacing w:val="-5"/>
        </w:rPr>
        <w:t xml:space="preserve"> (certificaciones demostradas y firmadas)</w:t>
      </w:r>
      <w:r w:rsidRPr="00C739DF">
        <w:rPr>
          <w:rFonts w:ascii="Arial" w:eastAsia="Arial Narrow" w:hAnsi="Arial" w:cs="Arial"/>
          <w:b/>
          <w:spacing w:val="-2"/>
        </w:rPr>
        <w:t xml:space="preserve"> </w:t>
      </w:r>
      <w:r>
        <w:rPr>
          <w:rFonts w:ascii="Arial" w:eastAsia="Arial Narrow" w:hAnsi="Arial" w:cs="Arial"/>
          <w:b/>
          <w:spacing w:val="-2"/>
        </w:rPr>
        <w:t>(No subsanable)</w:t>
      </w:r>
    </w:p>
    <w:p w14:paraId="555C28F1"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spacing w:val="-2"/>
        </w:rPr>
        <w:t xml:space="preserve">Referencias Comerciales (mínimo </w:t>
      </w:r>
      <w:r>
        <w:rPr>
          <w:rFonts w:ascii="Arial" w:eastAsia="Arial Narrow" w:hAnsi="Arial" w:cs="Arial"/>
          <w:spacing w:val="-2"/>
        </w:rPr>
        <w:t>tres</w:t>
      </w:r>
      <w:r w:rsidRPr="00315874">
        <w:rPr>
          <w:rFonts w:ascii="Arial" w:eastAsia="Arial Narrow" w:hAnsi="Arial" w:cs="Arial"/>
          <w:spacing w:val="-2"/>
        </w:rPr>
        <w:t>).</w:t>
      </w:r>
      <w:r w:rsidRPr="00C739DF">
        <w:rPr>
          <w:rFonts w:ascii="Arial" w:eastAsia="Arial Narrow" w:hAnsi="Arial" w:cs="Arial"/>
          <w:b/>
          <w:spacing w:val="-2"/>
        </w:rPr>
        <w:t xml:space="preserve"> </w:t>
      </w:r>
      <w:r>
        <w:rPr>
          <w:rFonts w:ascii="Arial" w:eastAsia="Arial Narrow" w:hAnsi="Arial" w:cs="Arial"/>
          <w:b/>
          <w:spacing w:val="-2"/>
        </w:rPr>
        <w:t>(No subsanable)</w:t>
      </w:r>
    </w:p>
    <w:p w14:paraId="4B9B88C1"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spacing w:val="-2"/>
        </w:rPr>
        <w:t>Referencias Bancarias.</w:t>
      </w:r>
      <w:r w:rsidRPr="00C739DF">
        <w:rPr>
          <w:rFonts w:ascii="Arial" w:eastAsia="Arial Narrow" w:hAnsi="Arial" w:cs="Arial"/>
          <w:b/>
          <w:spacing w:val="-2"/>
        </w:rPr>
        <w:t xml:space="preserve"> </w:t>
      </w:r>
      <w:r>
        <w:rPr>
          <w:rFonts w:ascii="Arial" w:eastAsia="Arial Narrow" w:hAnsi="Arial" w:cs="Arial"/>
          <w:b/>
          <w:spacing w:val="-2"/>
        </w:rPr>
        <w:t>(subsanable)</w:t>
      </w:r>
    </w:p>
    <w:p w14:paraId="28DA40D6"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spacing w:val="-2"/>
        </w:rPr>
        <w:t>Certificación donde se haga constar que está al día en el pago de sus obligaciones fiscales.</w:t>
      </w:r>
      <w:r w:rsidRPr="00C739DF">
        <w:rPr>
          <w:rFonts w:ascii="Arial" w:eastAsia="Arial Narrow" w:hAnsi="Arial" w:cs="Arial"/>
          <w:b/>
          <w:spacing w:val="-2"/>
        </w:rPr>
        <w:t xml:space="preserve"> </w:t>
      </w:r>
      <w:r>
        <w:rPr>
          <w:rFonts w:ascii="Arial" w:eastAsia="Arial Narrow" w:hAnsi="Arial" w:cs="Arial"/>
          <w:b/>
          <w:spacing w:val="-2"/>
        </w:rPr>
        <w:t>(subsanable)</w:t>
      </w:r>
    </w:p>
    <w:p w14:paraId="57F61AB9" w14:textId="77777777" w:rsidR="0006624A" w:rsidRPr="004426FA"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spacing w:val="-2"/>
        </w:rPr>
        <w:t>Certificación donde se haga constar que está al día en el pago de la Seguridad Social.</w:t>
      </w:r>
      <w:r w:rsidRPr="00C739DF">
        <w:rPr>
          <w:rFonts w:ascii="Arial" w:eastAsia="Arial Narrow" w:hAnsi="Arial" w:cs="Arial"/>
          <w:b/>
          <w:spacing w:val="-2"/>
        </w:rPr>
        <w:t xml:space="preserve"> </w:t>
      </w:r>
      <w:r>
        <w:rPr>
          <w:rFonts w:ascii="Arial" w:eastAsia="Arial Narrow" w:hAnsi="Arial" w:cs="Arial"/>
          <w:b/>
          <w:spacing w:val="-2"/>
        </w:rPr>
        <w:t>(subsanable)</w:t>
      </w:r>
    </w:p>
    <w:p w14:paraId="176C01E7" w14:textId="77777777" w:rsidR="0006624A" w:rsidRPr="0031587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rPr>
        <w:t xml:space="preserve">Información del personal directivo y profesional de la empresa con su correspondiente currículum, con especial referencia a los responsables de la obras. </w:t>
      </w:r>
      <w:r w:rsidRPr="00315874">
        <w:rPr>
          <w:rFonts w:ascii="Arial" w:eastAsia="Arial Narrow" w:hAnsi="Arial" w:cs="Arial"/>
          <w:b/>
        </w:rPr>
        <w:t>SNCC.D.045 Y SNCC.F.037.</w:t>
      </w:r>
      <w:r w:rsidRPr="00C739DF">
        <w:rPr>
          <w:rFonts w:ascii="Arial" w:eastAsia="Arial Narrow" w:hAnsi="Arial" w:cs="Arial"/>
          <w:b/>
          <w:spacing w:val="-2"/>
        </w:rPr>
        <w:t xml:space="preserve"> </w:t>
      </w:r>
      <w:r>
        <w:rPr>
          <w:rFonts w:ascii="Arial" w:eastAsia="Arial Narrow" w:hAnsi="Arial" w:cs="Arial"/>
          <w:b/>
          <w:spacing w:val="-2"/>
        </w:rPr>
        <w:t>(subsanable)</w:t>
      </w:r>
    </w:p>
    <w:p w14:paraId="2591B477" w14:textId="77777777" w:rsidR="0006624A" w:rsidRPr="00C42944"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spacing w:val="-2"/>
        </w:rPr>
      </w:pPr>
      <w:r w:rsidRPr="00315874">
        <w:rPr>
          <w:rFonts w:ascii="Arial" w:eastAsia="Arial Narrow" w:hAnsi="Arial" w:cs="Arial"/>
        </w:rPr>
        <w:t xml:space="preserve">Información de las obras (similares a las licitadas) de carácter público o privado ejecutadas durante los últimos seis años indicando los lugares, referencias de los contratantes y anexado las certificaciones de recepción de Obra, en caso exclusivo de obra en curso, anexar copia del contrato y de cubicación reciente. </w:t>
      </w:r>
      <w:r w:rsidRPr="00315874">
        <w:rPr>
          <w:rFonts w:ascii="Arial" w:eastAsia="Arial Narrow" w:hAnsi="Arial" w:cs="Arial"/>
          <w:b/>
        </w:rPr>
        <w:t>SNCC.D.049</w:t>
      </w:r>
      <w:r>
        <w:rPr>
          <w:rFonts w:ascii="Arial" w:eastAsia="Arial Narrow" w:hAnsi="Arial" w:cs="Arial"/>
          <w:b/>
          <w:spacing w:val="-2"/>
        </w:rPr>
        <w:t>(subsanable)</w:t>
      </w:r>
    </w:p>
    <w:p w14:paraId="61C4FFE3" w14:textId="77777777" w:rsidR="0006624A" w:rsidRPr="00653E5C"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rPr>
      </w:pPr>
      <w:r w:rsidRPr="00653E5C">
        <w:rPr>
          <w:rFonts w:ascii="Arial" w:eastAsia="Arial Narrow" w:hAnsi="Arial" w:cs="Arial"/>
        </w:rPr>
        <w:t xml:space="preserve">Certificación del Ministerio de Industria y Comercio donde certifique que el oferente está registrado bajo condición de MIPYMES (Vigente). </w:t>
      </w:r>
    </w:p>
    <w:p w14:paraId="5D998C51" w14:textId="77777777" w:rsidR="0006624A" w:rsidRPr="00653E5C" w:rsidRDefault="0006624A" w:rsidP="0006624A">
      <w:pPr>
        <w:numPr>
          <w:ilvl w:val="0"/>
          <w:numId w:val="40"/>
        </w:numPr>
        <w:tabs>
          <w:tab w:val="clear" w:pos="432"/>
          <w:tab w:val="decimal" w:pos="648"/>
        </w:tabs>
        <w:spacing w:before="268" w:line="269" w:lineRule="exact"/>
        <w:ind w:left="504" w:right="72" w:hanging="288"/>
        <w:jc w:val="both"/>
        <w:textAlignment w:val="baseline"/>
        <w:rPr>
          <w:rFonts w:ascii="Arial" w:eastAsia="Arial Narrow" w:hAnsi="Arial" w:cs="Arial"/>
        </w:rPr>
      </w:pPr>
      <w:r w:rsidRPr="00653E5C">
        <w:rPr>
          <w:rFonts w:ascii="Arial" w:eastAsia="Arial Narrow" w:hAnsi="Arial" w:cs="Arial"/>
        </w:rPr>
        <w:t xml:space="preserve"> Oferta Técnica (conforme a las especificaciones técnicas suministradas)</w:t>
      </w:r>
    </w:p>
    <w:p w14:paraId="66A8EBFF" w14:textId="77777777" w:rsidR="0006624A" w:rsidRPr="00315874" w:rsidRDefault="0006624A" w:rsidP="0006624A">
      <w:pPr>
        <w:tabs>
          <w:tab w:val="decimal" w:pos="360"/>
          <w:tab w:val="decimal" w:pos="576"/>
        </w:tabs>
        <w:spacing w:line="267" w:lineRule="exact"/>
        <w:jc w:val="both"/>
        <w:textAlignment w:val="baseline"/>
        <w:rPr>
          <w:rFonts w:ascii="Arial" w:eastAsia="Arial Narrow" w:hAnsi="Arial" w:cs="Arial"/>
          <w:spacing w:val="-2"/>
        </w:rPr>
      </w:pPr>
    </w:p>
    <w:p w14:paraId="7972770A" w14:textId="77777777" w:rsidR="0006624A" w:rsidRPr="00315874" w:rsidRDefault="0006624A" w:rsidP="0006624A">
      <w:pPr>
        <w:tabs>
          <w:tab w:val="decimal" w:pos="360"/>
          <w:tab w:val="decimal" w:pos="576"/>
        </w:tabs>
        <w:spacing w:line="267" w:lineRule="exact"/>
        <w:jc w:val="both"/>
        <w:textAlignment w:val="baseline"/>
        <w:rPr>
          <w:rFonts w:ascii="Arial" w:eastAsia="Arial Narrow" w:hAnsi="Arial" w:cs="Arial"/>
          <w:spacing w:val="-2"/>
        </w:rPr>
      </w:pPr>
    </w:p>
    <w:p w14:paraId="374DBFEE" w14:textId="77777777" w:rsidR="0006624A" w:rsidRPr="00315874" w:rsidRDefault="0006624A" w:rsidP="0006624A">
      <w:pPr>
        <w:pStyle w:val="Sinespaciado"/>
        <w:rPr>
          <w:rFonts w:ascii="Arial" w:hAnsi="Arial" w:cs="Arial"/>
          <w:b/>
          <w:sz w:val="24"/>
          <w:szCs w:val="24"/>
          <w:lang w:val="es-DO"/>
        </w:rPr>
      </w:pPr>
      <w:r w:rsidRPr="00315874">
        <w:rPr>
          <w:rFonts w:ascii="Arial" w:hAnsi="Arial" w:cs="Arial"/>
          <w:b/>
          <w:sz w:val="24"/>
          <w:szCs w:val="24"/>
          <w:lang w:val="es-DO"/>
        </w:rPr>
        <w:t>2.15 Presentación de la Documentación Contenida en el "Sobre B" Para Personas Físicas y Personas Jurídicas</w:t>
      </w:r>
    </w:p>
    <w:p w14:paraId="3CC8ECB2" w14:textId="77777777" w:rsidR="0006624A" w:rsidRPr="00315874" w:rsidRDefault="0006624A" w:rsidP="0006624A">
      <w:pPr>
        <w:numPr>
          <w:ilvl w:val="0"/>
          <w:numId w:val="41"/>
        </w:numPr>
        <w:tabs>
          <w:tab w:val="clear" w:pos="288"/>
          <w:tab w:val="decimal" w:pos="720"/>
        </w:tabs>
        <w:spacing w:before="123" w:line="269" w:lineRule="exact"/>
        <w:ind w:left="792" w:right="72" w:hanging="360"/>
        <w:jc w:val="both"/>
        <w:textAlignment w:val="baseline"/>
        <w:rPr>
          <w:rFonts w:ascii="Arial" w:eastAsia="Arial Narrow" w:hAnsi="Arial" w:cs="Arial"/>
          <w:b/>
        </w:rPr>
      </w:pPr>
      <w:r w:rsidRPr="00315874">
        <w:rPr>
          <w:rFonts w:ascii="Arial" w:eastAsia="Arial Narrow" w:hAnsi="Arial" w:cs="Arial"/>
          <w:b/>
        </w:rPr>
        <w:t>Formulario de Presentación de Oferta Económica SNCC.F.033</w:t>
      </w:r>
      <w:r w:rsidRPr="00315874">
        <w:rPr>
          <w:rFonts w:ascii="Arial" w:eastAsia="Arial Narrow" w:hAnsi="Arial" w:cs="Arial"/>
        </w:rPr>
        <w:t xml:space="preserve">, deberá ser presentada en </w:t>
      </w:r>
      <w:r w:rsidRPr="00315874">
        <w:rPr>
          <w:rFonts w:ascii="Arial" w:eastAsia="Arial Narrow" w:hAnsi="Arial" w:cs="Arial"/>
          <w:b/>
        </w:rPr>
        <w:t xml:space="preserve">Un (1) </w:t>
      </w:r>
      <w:r w:rsidRPr="00315874">
        <w:rPr>
          <w:rFonts w:ascii="Arial" w:eastAsia="Arial Narrow" w:hAnsi="Arial" w:cs="Arial"/>
        </w:rPr>
        <w:t>original debidamente marcado como "</w:t>
      </w:r>
      <w:r w:rsidRPr="00315874">
        <w:rPr>
          <w:rFonts w:ascii="Arial" w:eastAsia="Arial Narrow" w:hAnsi="Arial" w:cs="Arial"/>
          <w:b/>
        </w:rPr>
        <w:t>ORIGINAL</w:t>
      </w:r>
      <w:r w:rsidRPr="00315874">
        <w:rPr>
          <w:rFonts w:ascii="Arial" w:eastAsia="Arial Narrow" w:hAnsi="Arial" w:cs="Arial"/>
        </w:rPr>
        <w:t>" en la primera página de la Oferta, junto con una (1) fotocopia simple de la misma, debidamente marcadas, en su primera página, como "</w:t>
      </w:r>
      <w:r w:rsidRPr="00315874">
        <w:rPr>
          <w:rFonts w:ascii="Arial" w:eastAsia="Arial Narrow" w:hAnsi="Arial" w:cs="Arial"/>
          <w:b/>
        </w:rPr>
        <w:t>COPIA</w:t>
      </w:r>
      <w:r w:rsidRPr="00315874">
        <w:rPr>
          <w:rFonts w:ascii="Arial" w:eastAsia="Arial Narrow" w:hAnsi="Arial" w:cs="Arial"/>
        </w:rPr>
        <w:t>". El original y las copias deberán estar firmados en todas las páginas por el Representante Legal, debidamente foliadas y deberán llevar el sello social de la compañía.</w:t>
      </w:r>
    </w:p>
    <w:p w14:paraId="032D3D56" w14:textId="77777777" w:rsidR="0006624A" w:rsidRPr="00315874" w:rsidRDefault="0006624A" w:rsidP="0006624A">
      <w:pPr>
        <w:numPr>
          <w:ilvl w:val="0"/>
          <w:numId w:val="41"/>
        </w:numPr>
        <w:tabs>
          <w:tab w:val="clear" w:pos="288"/>
          <w:tab w:val="decimal" w:pos="720"/>
        </w:tabs>
        <w:spacing w:before="269" w:line="266" w:lineRule="exact"/>
        <w:ind w:left="792" w:hanging="360"/>
        <w:jc w:val="both"/>
        <w:textAlignment w:val="baseline"/>
        <w:rPr>
          <w:rFonts w:ascii="Arial" w:eastAsia="Arial Narrow" w:hAnsi="Arial" w:cs="Arial"/>
          <w:b/>
        </w:rPr>
      </w:pPr>
      <w:r w:rsidRPr="00315874">
        <w:rPr>
          <w:rFonts w:ascii="Arial" w:eastAsia="Arial Narrow" w:hAnsi="Arial" w:cs="Arial"/>
          <w:b/>
        </w:rPr>
        <w:t>Presupuesto</w:t>
      </w:r>
    </w:p>
    <w:p w14:paraId="7996C975" w14:textId="77777777" w:rsidR="0006624A" w:rsidRPr="00315874" w:rsidRDefault="0006624A" w:rsidP="0006624A">
      <w:pPr>
        <w:spacing w:line="268" w:lineRule="exact"/>
        <w:ind w:left="792" w:right="72"/>
        <w:jc w:val="both"/>
        <w:textAlignment w:val="baseline"/>
        <w:rPr>
          <w:rFonts w:ascii="Arial" w:eastAsia="Arial Narrow" w:hAnsi="Arial" w:cs="Arial"/>
          <w:spacing w:val="-2"/>
        </w:rPr>
      </w:pPr>
      <w:r w:rsidRPr="00315874">
        <w:rPr>
          <w:rFonts w:ascii="Arial" w:eastAsia="Arial Narrow" w:hAnsi="Arial" w:cs="Arial"/>
          <w:spacing w:val="-2"/>
        </w:rPr>
        <w:t>1-Presupuesto con listado de Partidas con volumetría.</w:t>
      </w:r>
    </w:p>
    <w:p w14:paraId="28BB76B5" w14:textId="77777777" w:rsidR="0006624A" w:rsidRPr="00315874" w:rsidRDefault="0006624A" w:rsidP="0006624A">
      <w:pPr>
        <w:spacing w:line="268" w:lineRule="exact"/>
        <w:ind w:left="792" w:right="72"/>
        <w:jc w:val="both"/>
        <w:textAlignment w:val="baseline"/>
        <w:rPr>
          <w:rFonts w:ascii="Arial" w:eastAsia="Arial Narrow" w:hAnsi="Arial" w:cs="Arial"/>
        </w:rPr>
      </w:pPr>
      <w:r w:rsidRPr="00315874">
        <w:rPr>
          <w:rFonts w:ascii="Arial" w:eastAsia="Arial Narrow" w:hAnsi="Arial" w:cs="Arial"/>
        </w:rPr>
        <w:t>2-Análisis de Costos Unitario, Solo de las partidas contenidas en el presupuesto presentado. (con el ITBIS transparentado en las partidas de materiales y equipos).</w:t>
      </w:r>
    </w:p>
    <w:p w14:paraId="3AC5C935" w14:textId="77777777" w:rsidR="0006624A" w:rsidRPr="00315874" w:rsidRDefault="0006624A" w:rsidP="0006624A">
      <w:pPr>
        <w:spacing w:line="269" w:lineRule="exact"/>
        <w:ind w:left="792"/>
        <w:textAlignment w:val="baseline"/>
        <w:rPr>
          <w:rFonts w:ascii="Arial" w:eastAsia="Arial Narrow" w:hAnsi="Arial" w:cs="Arial"/>
          <w:spacing w:val="-1"/>
        </w:rPr>
      </w:pPr>
      <w:r w:rsidRPr="00315874">
        <w:rPr>
          <w:rFonts w:ascii="Arial" w:eastAsia="Arial Narrow" w:hAnsi="Arial" w:cs="Arial"/>
          <w:spacing w:val="-1"/>
        </w:rPr>
        <w:t>5-Cronograma de Ejecución de Obra.</w:t>
      </w:r>
    </w:p>
    <w:p w14:paraId="50C4CCB8" w14:textId="77777777" w:rsidR="0006624A" w:rsidRPr="00315874" w:rsidRDefault="0006624A" w:rsidP="0006624A">
      <w:pPr>
        <w:spacing w:line="269" w:lineRule="exact"/>
        <w:textAlignment w:val="baseline"/>
        <w:rPr>
          <w:rFonts w:ascii="Arial" w:eastAsia="Arial Narrow" w:hAnsi="Arial" w:cs="Arial"/>
          <w:spacing w:val="-2"/>
        </w:rPr>
      </w:pPr>
    </w:p>
    <w:p w14:paraId="28EEA036" w14:textId="77777777" w:rsidR="0006624A" w:rsidRPr="00315874" w:rsidRDefault="0006624A" w:rsidP="0006624A">
      <w:pPr>
        <w:numPr>
          <w:ilvl w:val="0"/>
          <w:numId w:val="41"/>
        </w:numPr>
        <w:tabs>
          <w:tab w:val="clear" w:pos="288"/>
          <w:tab w:val="decimal" w:pos="720"/>
        </w:tabs>
        <w:spacing w:before="260" w:line="272" w:lineRule="exact"/>
        <w:ind w:left="792" w:hanging="360"/>
        <w:textAlignment w:val="baseline"/>
        <w:rPr>
          <w:rFonts w:ascii="Arial" w:eastAsia="Arial Narrow" w:hAnsi="Arial" w:cs="Arial"/>
          <w:b/>
          <w:spacing w:val="-1"/>
        </w:rPr>
      </w:pPr>
      <w:r w:rsidRPr="00315874">
        <w:rPr>
          <w:rFonts w:ascii="Arial" w:eastAsia="Arial Narrow" w:hAnsi="Arial" w:cs="Arial"/>
          <w:b/>
          <w:spacing w:val="-1"/>
        </w:rPr>
        <w:t>Garantía de la Seriedad de la Oferta.</w:t>
      </w:r>
    </w:p>
    <w:p w14:paraId="65850AA3" w14:textId="77777777" w:rsidR="0006624A" w:rsidRPr="00315874" w:rsidRDefault="0006624A" w:rsidP="0006624A">
      <w:pPr>
        <w:spacing w:line="268" w:lineRule="exact"/>
        <w:ind w:left="792" w:right="72"/>
        <w:jc w:val="both"/>
        <w:textAlignment w:val="baseline"/>
        <w:rPr>
          <w:rFonts w:ascii="Arial" w:eastAsia="Arial Narrow" w:hAnsi="Arial" w:cs="Arial"/>
        </w:rPr>
      </w:pPr>
      <w:r w:rsidRPr="00315874">
        <w:rPr>
          <w:rFonts w:ascii="Arial" w:eastAsia="Arial Narrow" w:hAnsi="Arial" w:cs="Arial"/>
        </w:rPr>
        <w:t xml:space="preserve">Para asegurar la seriedad de la Oferta desde la fase de Adjudicación, hasta la constitución de la Garantía de Fiel Cumplimiento del Contrato y la suscripción del mismo, cada Oferente deberá presentar una Póliza de seguros por el equivalente al uno por ciento (1%), del valor de la oferta a ser presentada por el oferente, a favor de </w:t>
      </w:r>
      <w:r w:rsidRPr="00315874">
        <w:rPr>
          <w:rFonts w:ascii="Arial" w:hAnsi="Arial" w:cs="Arial"/>
          <w:b/>
        </w:rPr>
        <w:t xml:space="preserve">AYUNTAMIENTO </w:t>
      </w:r>
      <w:r>
        <w:rPr>
          <w:rFonts w:ascii="Arial" w:hAnsi="Arial" w:cs="Arial"/>
          <w:b/>
        </w:rPr>
        <w:t xml:space="preserve">Municipal de Cabrera </w:t>
      </w:r>
      <w:r w:rsidRPr="00315874">
        <w:rPr>
          <w:rFonts w:ascii="Arial" w:eastAsia="Arial Narrow" w:hAnsi="Arial" w:cs="Arial"/>
        </w:rPr>
        <w:t>, que funcionará como Fondo de la Garantía de Seriedad de la Oferta.</w:t>
      </w:r>
    </w:p>
    <w:p w14:paraId="3BF5F2F2" w14:textId="77777777" w:rsidR="0006624A" w:rsidRPr="00315874" w:rsidRDefault="0006624A" w:rsidP="0006624A">
      <w:pPr>
        <w:spacing w:before="268" w:line="269" w:lineRule="exact"/>
        <w:ind w:left="792" w:right="72"/>
        <w:jc w:val="both"/>
        <w:textAlignment w:val="baseline"/>
        <w:rPr>
          <w:rFonts w:ascii="Arial" w:eastAsia="Arial Narrow" w:hAnsi="Arial" w:cs="Arial"/>
          <w:spacing w:val="-2"/>
        </w:rPr>
      </w:pPr>
      <w:r w:rsidRPr="00315874">
        <w:rPr>
          <w:rFonts w:ascii="Arial" w:eastAsia="Arial Narrow" w:hAnsi="Arial" w:cs="Arial"/>
          <w:spacing w:val="-2"/>
        </w:rPr>
        <w:t>El Oferente que no deposite la garantía de seriedad de oferta junto a la Propuesta Económica (sobre B), será desestimada automáticamente, sin que sea necesario evaluar los demás aspecto de su propuesta, Dicha Garantía se entregará conjuntamente con la Propuesta Económica.</w:t>
      </w:r>
    </w:p>
    <w:p w14:paraId="6575FEAF" w14:textId="77777777" w:rsidR="0006624A" w:rsidRPr="00315874" w:rsidRDefault="0006624A" w:rsidP="0006624A">
      <w:pPr>
        <w:spacing w:before="273" w:line="264" w:lineRule="exact"/>
        <w:textAlignment w:val="baseline"/>
        <w:rPr>
          <w:rFonts w:ascii="Arial" w:eastAsia="Arial Narrow" w:hAnsi="Arial" w:cs="Arial"/>
          <w:spacing w:val="-2"/>
        </w:rPr>
      </w:pPr>
      <w:r w:rsidRPr="00315874">
        <w:rPr>
          <w:rFonts w:ascii="Arial" w:eastAsia="Arial Narrow" w:hAnsi="Arial" w:cs="Arial"/>
          <w:spacing w:val="-2"/>
        </w:rPr>
        <w:t xml:space="preserve">El </w:t>
      </w:r>
      <w:r w:rsidRPr="00315874">
        <w:rPr>
          <w:rFonts w:ascii="Arial" w:eastAsia="Arial Narrow" w:hAnsi="Arial" w:cs="Arial"/>
          <w:b/>
          <w:spacing w:val="-2"/>
        </w:rPr>
        <w:t xml:space="preserve">"Sobre B" </w:t>
      </w:r>
      <w:r w:rsidRPr="00315874">
        <w:rPr>
          <w:rFonts w:ascii="Arial" w:eastAsia="Arial Narrow" w:hAnsi="Arial" w:cs="Arial"/>
          <w:spacing w:val="-2"/>
        </w:rPr>
        <w:t>deberá contener en su cubierta la siguiente identificación:</w:t>
      </w:r>
    </w:p>
    <w:p w14:paraId="7AB8786E" w14:textId="77777777" w:rsidR="0006624A" w:rsidRPr="00315874" w:rsidRDefault="0006624A" w:rsidP="0006624A">
      <w:pPr>
        <w:spacing w:before="273" w:line="264" w:lineRule="exact"/>
        <w:textAlignment w:val="baseline"/>
        <w:rPr>
          <w:rFonts w:ascii="Arial" w:eastAsia="Arial Narrow" w:hAnsi="Arial" w:cs="Arial"/>
          <w:spacing w:val="-2"/>
        </w:rPr>
      </w:pPr>
    </w:p>
    <w:p w14:paraId="11F113A4" w14:textId="77777777" w:rsidR="0006624A" w:rsidRPr="00315874" w:rsidRDefault="0006624A" w:rsidP="0006624A">
      <w:pPr>
        <w:spacing w:line="267" w:lineRule="exact"/>
        <w:ind w:left="72" w:right="1368"/>
        <w:jc w:val="both"/>
        <w:textAlignment w:val="baseline"/>
        <w:rPr>
          <w:rFonts w:ascii="Arial" w:eastAsia="Arial Narrow" w:hAnsi="Arial" w:cs="Arial"/>
        </w:rPr>
      </w:pPr>
      <w:r w:rsidRPr="00315874">
        <w:rPr>
          <w:rFonts w:ascii="Arial" w:eastAsia="Arial Narrow" w:hAnsi="Arial" w:cs="Arial"/>
        </w:rPr>
        <w:t>NOMBRE DEL OFERENTE</w:t>
      </w:r>
    </w:p>
    <w:p w14:paraId="688B41D5" w14:textId="77777777" w:rsidR="0006624A" w:rsidRPr="00315874" w:rsidRDefault="0006624A" w:rsidP="0006624A">
      <w:pPr>
        <w:spacing w:line="270" w:lineRule="exact"/>
        <w:ind w:left="72"/>
        <w:textAlignment w:val="baseline"/>
        <w:rPr>
          <w:rFonts w:ascii="Arial" w:eastAsia="Arial Narrow" w:hAnsi="Arial" w:cs="Arial"/>
          <w:spacing w:val="-2"/>
        </w:rPr>
      </w:pPr>
      <w:r w:rsidRPr="00315874">
        <w:rPr>
          <w:rFonts w:ascii="Arial" w:eastAsia="Arial Narrow" w:hAnsi="Arial" w:cs="Arial"/>
          <w:spacing w:val="-2"/>
        </w:rPr>
        <w:t>Firma del Representante Legal</w:t>
      </w:r>
    </w:p>
    <w:p w14:paraId="41697E9E" w14:textId="77777777" w:rsidR="0006624A" w:rsidRPr="00315874" w:rsidRDefault="0006624A" w:rsidP="0006624A">
      <w:pPr>
        <w:spacing w:line="270" w:lineRule="exact"/>
        <w:ind w:left="72"/>
        <w:textAlignment w:val="baseline"/>
        <w:rPr>
          <w:rFonts w:ascii="Arial" w:eastAsia="Arial Narrow" w:hAnsi="Arial" w:cs="Arial"/>
          <w:spacing w:val="-2"/>
        </w:rPr>
      </w:pPr>
    </w:p>
    <w:p w14:paraId="072B3F01" w14:textId="77777777" w:rsidR="0006624A" w:rsidRPr="00315874" w:rsidRDefault="0006624A" w:rsidP="0006624A">
      <w:pPr>
        <w:pStyle w:val="Sinespaciado"/>
        <w:rPr>
          <w:rFonts w:ascii="Arial" w:hAnsi="Arial" w:cs="Arial"/>
          <w:b/>
          <w:sz w:val="24"/>
          <w:szCs w:val="24"/>
          <w:lang w:val="es-DO"/>
        </w:rPr>
      </w:pPr>
      <w:r w:rsidRPr="00315874">
        <w:rPr>
          <w:rFonts w:ascii="Arial" w:hAnsi="Arial" w:cs="Arial"/>
          <w:b/>
          <w:sz w:val="24"/>
          <w:szCs w:val="24"/>
          <w:lang w:val="es-DO"/>
        </w:rPr>
        <w:t xml:space="preserve">COMITÉ DE COMPRAS Y CONTRATACIONES </w:t>
      </w:r>
    </w:p>
    <w:p w14:paraId="211CC768" w14:textId="77777777" w:rsidR="0006624A" w:rsidRDefault="0006624A" w:rsidP="0006624A">
      <w:pPr>
        <w:pStyle w:val="Sinespaciado"/>
        <w:rPr>
          <w:rFonts w:ascii="Arial" w:eastAsia="Times New Roman" w:hAnsi="Arial" w:cs="Arial"/>
          <w:b/>
          <w:sz w:val="24"/>
          <w:szCs w:val="24"/>
          <w:lang w:val="es-DO"/>
        </w:rPr>
      </w:pPr>
      <w:r w:rsidRPr="00315874">
        <w:rPr>
          <w:rFonts w:ascii="Arial" w:eastAsia="Times New Roman" w:hAnsi="Arial" w:cs="Arial"/>
          <w:b/>
          <w:sz w:val="24"/>
          <w:szCs w:val="24"/>
          <w:lang w:val="es-DO"/>
        </w:rPr>
        <w:t xml:space="preserve">AYUNTAMIENTO </w:t>
      </w:r>
      <w:r>
        <w:rPr>
          <w:rFonts w:ascii="Arial" w:eastAsia="Times New Roman" w:hAnsi="Arial" w:cs="Arial"/>
          <w:b/>
          <w:sz w:val="24"/>
          <w:szCs w:val="24"/>
          <w:lang w:val="es-DO"/>
        </w:rPr>
        <w:t>MUNICIPAL DE CABRERA</w:t>
      </w:r>
    </w:p>
    <w:p w14:paraId="681AA38A" w14:textId="69D57ECF" w:rsidR="0006624A" w:rsidRPr="00315874" w:rsidRDefault="0006624A" w:rsidP="0006624A">
      <w:pPr>
        <w:pStyle w:val="Sinespaciado"/>
        <w:rPr>
          <w:rFonts w:ascii="Arial" w:hAnsi="Arial" w:cs="Arial"/>
          <w:b/>
          <w:bCs/>
          <w:sz w:val="24"/>
          <w:szCs w:val="24"/>
          <w:lang w:val="es-DO"/>
        </w:rPr>
      </w:pPr>
      <w:r w:rsidRPr="00315874">
        <w:rPr>
          <w:rFonts w:ascii="Arial" w:hAnsi="Arial" w:cs="Arial"/>
          <w:b/>
          <w:bCs/>
          <w:sz w:val="24"/>
          <w:szCs w:val="24"/>
          <w:lang w:val="es-DO"/>
        </w:rPr>
        <w:t xml:space="preserve">Referencia: </w:t>
      </w:r>
      <w:r w:rsidRPr="004155D8">
        <w:rPr>
          <w:rFonts w:ascii="Arial" w:eastAsia="Times New Roman" w:hAnsi="Arial" w:cs="Arial"/>
          <w:b/>
          <w:sz w:val="24"/>
          <w:szCs w:val="24"/>
          <w:lang w:val="es-DO"/>
        </w:rPr>
        <w:t xml:space="preserve">Ayto. </w:t>
      </w:r>
      <w:r>
        <w:rPr>
          <w:rFonts w:ascii="Arial" w:eastAsia="Times New Roman" w:hAnsi="Arial" w:cs="Arial"/>
          <w:b/>
          <w:sz w:val="24"/>
          <w:szCs w:val="24"/>
          <w:lang w:val="es-DO"/>
        </w:rPr>
        <w:t>Municipal de Cabrera</w:t>
      </w:r>
      <w:r w:rsidRPr="004155D8">
        <w:rPr>
          <w:rFonts w:ascii="Arial" w:eastAsia="Times New Roman" w:hAnsi="Arial" w:cs="Arial"/>
          <w:b/>
          <w:sz w:val="24"/>
          <w:szCs w:val="24"/>
          <w:lang w:val="es-DO"/>
        </w:rPr>
        <w:t>-</w:t>
      </w:r>
      <w:r w:rsidRPr="004A3C74">
        <w:rPr>
          <w:rFonts w:ascii="Arial" w:eastAsia="Times New Roman" w:hAnsi="Arial" w:cs="Arial"/>
          <w:b/>
          <w:sz w:val="24"/>
          <w:szCs w:val="24"/>
          <w:highlight w:val="yellow"/>
          <w:lang w:val="es-DO"/>
        </w:rPr>
        <w:t>CCC-CP-202</w:t>
      </w:r>
      <w:r w:rsidR="008E7A9A">
        <w:rPr>
          <w:rFonts w:ascii="Arial" w:eastAsia="Times New Roman" w:hAnsi="Arial" w:cs="Arial"/>
          <w:b/>
          <w:sz w:val="24"/>
          <w:szCs w:val="24"/>
          <w:highlight w:val="yellow"/>
          <w:lang w:val="es-DO"/>
        </w:rPr>
        <w:t>2</w:t>
      </w:r>
      <w:r w:rsidRPr="004A3C74">
        <w:rPr>
          <w:rFonts w:ascii="Arial" w:eastAsia="Times New Roman" w:hAnsi="Arial" w:cs="Arial"/>
          <w:b/>
          <w:sz w:val="24"/>
          <w:szCs w:val="24"/>
          <w:highlight w:val="yellow"/>
          <w:lang w:val="es-DO"/>
        </w:rPr>
        <w:t>-00</w:t>
      </w:r>
      <w:r w:rsidR="008E7A9A">
        <w:rPr>
          <w:rFonts w:ascii="Arial" w:eastAsia="Times New Roman" w:hAnsi="Arial" w:cs="Arial"/>
          <w:b/>
          <w:sz w:val="24"/>
          <w:szCs w:val="24"/>
          <w:highlight w:val="yellow"/>
          <w:lang w:val="es-DO"/>
        </w:rPr>
        <w:t>02</w:t>
      </w:r>
    </w:p>
    <w:p w14:paraId="6100DF44" w14:textId="77777777" w:rsidR="0006624A" w:rsidRPr="00315874" w:rsidRDefault="0006624A" w:rsidP="0006624A">
      <w:pPr>
        <w:pStyle w:val="Sinespaciado"/>
        <w:rPr>
          <w:rFonts w:ascii="Arial" w:hAnsi="Arial" w:cs="Arial"/>
          <w:b/>
          <w:sz w:val="24"/>
          <w:szCs w:val="24"/>
          <w:lang w:val="es-DO"/>
        </w:rPr>
      </w:pPr>
      <w:r w:rsidRPr="00315874">
        <w:rPr>
          <w:rFonts w:ascii="Arial" w:hAnsi="Arial" w:cs="Arial"/>
          <w:b/>
          <w:sz w:val="24"/>
          <w:szCs w:val="24"/>
          <w:lang w:val="es-DO"/>
        </w:rPr>
        <w:t xml:space="preserve">Dirección: </w:t>
      </w:r>
      <w:r>
        <w:rPr>
          <w:rFonts w:ascii="Arial" w:hAnsi="Arial" w:cs="Arial"/>
          <w:b/>
          <w:sz w:val="24"/>
          <w:szCs w:val="24"/>
          <w:lang w:val="es-DO"/>
        </w:rPr>
        <w:t>Ayuntamiento Municipal de Cabrera</w:t>
      </w:r>
    </w:p>
    <w:p w14:paraId="79821063" w14:textId="77777777" w:rsidR="0006624A" w:rsidRPr="00315874" w:rsidRDefault="0006624A" w:rsidP="0006624A">
      <w:pPr>
        <w:pStyle w:val="Sinespaciado"/>
        <w:rPr>
          <w:rFonts w:ascii="Arial" w:hAnsi="Arial" w:cs="Arial"/>
          <w:b/>
          <w:sz w:val="24"/>
          <w:szCs w:val="24"/>
          <w:lang w:val="es-DO"/>
        </w:rPr>
      </w:pPr>
      <w:r w:rsidRPr="00315874">
        <w:rPr>
          <w:rFonts w:ascii="Arial" w:hAnsi="Arial" w:cs="Arial"/>
          <w:b/>
          <w:sz w:val="24"/>
          <w:szCs w:val="24"/>
          <w:lang w:val="es-DO"/>
        </w:rPr>
        <w:t xml:space="preserve">Teléfonos: </w:t>
      </w:r>
      <w:r>
        <w:rPr>
          <w:rFonts w:ascii="Arial" w:hAnsi="Arial" w:cs="Arial"/>
          <w:b/>
          <w:sz w:val="24"/>
          <w:szCs w:val="24"/>
          <w:lang w:val="es-DO"/>
        </w:rPr>
        <w:t>(</w:t>
      </w:r>
      <w:r w:rsidRPr="00315874">
        <w:rPr>
          <w:rFonts w:ascii="Arial" w:hAnsi="Arial" w:cs="Arial"/>
          <w:b/>
          <w:sz w:val="24"/>
          <w:szCs w:val="24"/>
          <w:lang w:val="es-DO"/>
        </w:rPr>
        <w:t>809</w:t>
      </w:r>
      <w:r>
        <w:rPr>
          <w:rFonts w:ascii="Arial" w:hAnsi="Arial" w:cs="Arial"/>
          <w:b/>
          <w:sz w:val="24"/>
          <w:szCs w:val="24"/>
          <w:lang w:val="es-DO"/>
        </w:rPr>
        <w:t>)589-7296</w:t>
      </w:r>
    </w:p>
    <w:p w14:paraId="0DBB9A42" w14:textId="77777777" w:rsidR="0006624A" w:rsidRPr="00315874" w:rsidRDefault="0006624A" w:rsidP="0006624A">
      <w:pPr>
        <w:pStyle w:val="Sinespaciado"/>
        <w:rPr>
          <w:rFonts w:ascii="Arial" w:hAnsi="Arial" w:cs="Arial"/>
          <w:b/>
          <w:sz w:val="24"/>
          <w:szCs w:val="24"/>
          <w:lang w:val="es-DO"/>
        </w:rPr>
      </w:pPr>
    </w:p>
    <w:p w14:paraId="711985DA" w14:textId="77777777" w:rsidR="0006624A" w:rsidRPr="00315874" w:rsidRDefault="0006624A" w:rsidP="0006624A">
      <w:pPr>
        <w:spacing w:before="264" w:line="269" w:lineRule="exact"/>
        <w:ind w:right="72"/>
        <w:jc w:val="both"/>
        <w:textAlignment w:val="baseline"/>
        <w:rPr>
          <w:rFonts w:ascii="Arial" w:eastAsia="Arial Narrow" w:hAnsi="Arial" w:cs="Arial"/>
          <w:spacing w:val="-2"/>
        </w:rPr>
      </w:pPr>
      <w:r w:rsidRPr="00315874">
        <w:rPr>
          <w:rFonts w:ascii="Arial" w:eastAsia="Arial Narrow" w:hAnsi="Arial" w:cs="Arial"/>
          <w:spacing w:val="-2"/>
        </w:rPr>
        <w:t xml:space="preserve">El Oferente/Proponente cotizará el precio global de la Obra, no obstante, lo cual deberá presentarse detalle de partidas, designación correspondiente, unidad de medida, precio unitario y metraje. La sumatoria de los productos del precio unitario por el metraje de cada partida deberá ser igual al precio global cotizado. Los </w:t>
      </w:r>
      <w:r w:rsidRPr="00315874">
        <w:rPr>
          <w:rFonts w:ascii="Arial" w:eastAsia="Arial Narrow" w:hAnsi="Arial" w:cs="Arial"/>
        </w:rPr>
        <w:t>precios unitarios se tomarán en cuenta, exclusivamente, para la liquidación mensual de los trabajos y los aumentos o disminuciones de Obra que ordene la Entidad Contratante.</w:t>
      </w:r>
    </w:p>
    <w:p w14:paraId="7B30FF04" w14:textId="77777777" w:rsidR="0006624A" w:rsidRPr="00315874" w:rsidRDefault="0006624A" w:rsidP="0006624A">
      <w:pPr>
        <w:spacing w:before="277" w:line="266" w:lineRule="exact"/>
        <w:ind w:left="72" w:right="72"/>
        <w:jc w:val="both"/>
        <w:textAlignment w:val="baseline"/>
        <w:rPr>
          <w:rFonts w:ascii="Arial" w:eastAsia="Arial Narrow" w:hAnsi="Arial" w:cs="Arial"/>
        </w:rPr>
      </w:pPr>
      <w:r w:rsidRPr="00315874">
        <w:rPr>
          <w:rFonts w:ascii="Arial" w:eastAsia="Arial Narrow" w:hAnsi="Arial" w:cs="Arial"/>
        </w:rPr>
        <w:t>La Entidad Contratante no efectuará pagos por las partidas ejecutadas para las cuales no se hayan indicado precios, por cuanto se considerarán comprendidas en los demás precios que figuren en el cuadro de metrajes.</w:t>
      </w:r>
    </w:p>
    <w:p w14:paraId="21B4425A" w14:textId="77777777" w:rsidR="0006624A" w:rsidRPr="00315874" w:rsidRDefault="0006624A" w:rsidP="0006624A">
      <w:pPr>
        <w:spacing w:before="265" w:line="268" w:lineRule="exact"/>
        <w:ind w:left="72" w:right="72"/>
        <w:jc w:val="both"/>
        <w:textAlignment w:val="baseline"/>
        <w:rPr>
          <w:rFonts w:ascii="Arial" w:eastAsia="Arial Narrow" w:hAnsi="Arial" w:cs="Arial"/>
        </w:rPr>
      </w:pPr>
      <w:r w:rsidRPr="00315874">
        <w:rPr>
          <w:rFonts w:ascii="Arial" w:eastAsia="Arial Narrow" w:hAnsi="Arial" w:cs="Arial"/>
        </w:rPr>
        <w:t>El Contratista no podrá, bajo pretexto de error u omisión de su parte, reclamar aumento de los precios fijados en el Contrato.</w:t>
      </w:r>
    </w:p>
    <w:p w14:paraId="1B6240F4" w14:textId="77777777" w:rsidR="0006624A" w:rsidRPr="00315874" w:rsidRDefault="0006624A" w:rsidP="0006624A">
      <w:pPr>
        <w:spacing w:before="264" w:line="269" w:lineRule="exact"/>
        <w:ind w:left="72" w:right="72"/>
        <w:jc w:val="both"/>
        <w:textAlignment w:val="baseline"/>
        <w:rPr>
          <w:rFonts w:ascii="Arial" w:eastAsia="Arial Narrow" w:hAnsi="Arial" w:cs="Arial"/>
        </w:rPr>
      </w:pPr>
      <w:r w:rsidRPr="00315874">
        <w:rPr>
          <w:rFonts w:ascii="Arial" w:eastAsia="Arial Narrow" w:hAnsi="Arial" w:cs="Arial"/>
        </w:rPr>
        <w:t>Los errores u omisiones en el cómputo y presupuesto en cuanto a extensión o valor de la Obras, se corregirán en cualquier tiempo hasta la terminación del Contrato. Si los defectos fuesen aparentes y el Contratista no los hubiera señalado en forma previa o concomitante a la formulación de su Propuesta no tendrá derecho a formular reclamo alguno.</w:t>
      </w:r>
    </w:p>
    <w:p w14:paraId="23628458" w14:textId="77777777" w:rsidR="0006624A" w:rsidRPr="00315874" w:rsidRDefault="0006624A" w:rsidP="0006624A">
      <w:pPr>
        <w:spacing w:before="274" w:line="267" w:lineRule="exact"/>
        <w:ind w:left="72" w:right="72"/>
        <w:jc w:val="both"/>
        <w:textAlignment w:val="baseline"/>
        <w:rPr>
          <w:rFonts w:ascii="Arial" w:eastAsia="Arial Narrow" w:hAnsi="Arial" w:cs="Arial"/>
        </w:rPr>
      </w:pPr>
      <w:r w:rsidRPr="00315874">
        <w:rPr>
          <w:rFonts w:ascii="Arial" w:eastAsia="Arial Narrow" w:hAnsi="Arial" w:cs="Arial"/>
        </w:rPr>
        <w:t xml:space="preserve">La Oferta deberá presentarse en Pesos Oro Dominicanos (RD$). Los precios deberán expresarse en </w:t>
      </w:r>
      <w:r w:rsidRPr="00315874">
        <w:rPr>
          <w:rFonts w:ascii="Arial" w:eastAsia="Arial Narrow" w:hAnsi="Arial" w:cs="Arial"/>
          <w:b/>
        </w:rPr>
        <w:t xml:space="preserve">dos decimales (XX.XX) </w:t>
      </w:r>
      <w:r w:rsidRPr="00315874">
        <w:rPr>
          <w:rFonts w:ascii="Arial" w:eastAsia="Arial Narrow" w:hAnsi="Arial" w:cs="Arial"/>
        </w:rPr>
        <w:t>que tendrán que incluir todas las tasas (divisas), impuestos y gastos que correspondan, transparentados e implícitos según corresponda.</w:t>
      </w:r>
    </w:p>
    <w:p w14:paraId="157BE42F"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El Oferente que resulte favorecido con la Adjudicación de la presente Licitación, debe mantener durante todo el plazo de ejecución del Contrato el precio que proponga en el momento de presentación de la Oferta.</w:t>
      </w:r>
    </w:p>
    <w:p w14:paraId="4CEDAC1A" w14:textId="77777777" w:rsidR="0006624A" w:rsidRPr="00315874" w:rsidRDefault="0006624A" w:rsidP="0006624A">
      <w:pPr>
        <w:spacing w:before="277" w:line="266" w:lineRule="exact"/>
        <w:ind w:left="72" w:right="72"/>
        <w:jc w:val="both"/>
        <w:textAlignment w:val="baseline"/>
        <w:rPr>
          <w:rFonts w:ascii="Arial" w:eastAsia="Arial Narrow" w:hAnsi="Arial" w:cs="Arial"/>
        </w:rPr>
      </w:pPr>
      <w:r w:rsidRPr="00315874">
        <w:rPr>
          <w:rFonts w:ascii="Arial" w:eastAsia="Arial Narrow" w:hAnsi="Arial" w:cs="Arial"/>
        </w:rPr>
        <w:t>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w:t>
      </w:r>
    </w:p>
    <w:p w14:paraId="54F030CB" w14:textId="77777777" w:rsidR="0006624A" w:rsidRPr="00315874" w:rsidRDefault="0006624A" w:rsidP="0006624A">
      <w:pPr>
        <w:spacing w:before="275" w:line="264" w:lineRule="exact"/>
        <w:ind w:left="72" w:right="72"/>
        <w:jc w:val="both"/>
        <w:textAlignment w:val="baseline"/>
        <w:rPr>
          <w:rFonts w:ascii="Arial" w:eastAsia="Arial Narrow" w:hAnsi="Arial" w:cs="Arial"/>
          <w:u w:val="single"/>
        </w:rPr>
      </w:pPr>
      <w:r w:rsidRPr="00315874">
        <w:rPr>
          <w:rFonts w:ascii="Arial" w:eastAsia="Arial Narrow" w:hAnsi="Arial" w:cs="Arial"/>
        </w:rPr>
        <w:t xml:space="preserve">El Oferente/Proponente que cotice en cualquier moneda distinta al Peso Oro Dominicano (RD$), </w:t>
      </w:r>
      <w:r w:rsidRPr="00315874">
        <w:rPr>
          <w:rFonts w:ascii="Arial" w:eastAsia="Arial Narrow" w:hAnsi="Arial" w:cs="Arial"/>
          <w:b/>
          <w:u w:val="single"/>
        </w:rPr>
        <w:t>se auto-descalifica para ser objeto de Adjudicación</w:t>
      </w:r>
      <w:r w:rsidRPr="00315874">
        <w:rPr>
          <w:rFonts w:ascii="Arial" w:eastAsia="Arial Narrow" w:hAnsi="Arial" w:cs="Arial"/>
          <w:u w:val="single"/>
        </w:rPr>
        <w:t>.</w:t>
      </w:r>
    </w:p>
    <w:p w14:paraId="1D8CC34D" w14:textId="77777777" w:rsidR="0006624A" w:rsidRPr="00315874" w:rsidRDefault="0006624A" w:rsidP="0006624A">
      <w:pPr>
        <w:spacing w:before="275" w:line="264" w:lineRule="exact"/>
        <w:ind w:left="72" w:right="72"/>
        <w:jc w:val="both"/>
        <w:textAlignment w:val="baseline"/>
        <w:rPr>
          <w:rFonts w:ascii="Arial" w:eastAsia="Arial Narrow" w:hAnsi="Arial" w:cs="Arial"/>
        </w:rPr>
      </w:pPr>
    </w:p>
    <w:p w14:paraId="3C2D157F" w14:textId="77777777" w:rsidR="0006624A" w:rsidRPr="00315874" w:rsidRDefault="0006624A" w:rsidP="0006624A">
      <w:pPr>
        <w:pStyle w:val="Sinespaciado"/>
        <w:jc w:val="both"/>
        <w:rPr>
          <w:rFonts w:ascii="Arial" w:hAnsi="Arial" w:cs="Arial"/>
          <w:b/>
          <w:sz w:val="24"/>
          <w:szCs w:val="24"/>
          <w:lang w:val="es-DO"/>
        </w:rPr>
      </w:pPr>
      <w:r w:rsidRPr="00315874">
        <w:rPr>
          <w:rFonts w:ascii="Arial" w:eastAsia="Arial Narrow" w:hAnsi="Arial" w:cs="Arial"/>
          <w:sz w:val="24"/>
          <w:szCs w:val="24"/>
          <w:lang w:val="es-DO"/>
        </w:rPr>
        <w:t xml:space="preserve">A fin de cubrir las eventuales variaciones de la tasa de cambio del Dólar de los Estados Unidos de Norteamérica (US$), </w:t>
      </w:r>
      <w:r w:rsidRPr="00315874">
        <w:rPr>
          <w:rFonts w:ascii="Arial" w:eastAsia="Arial Narrow" w:hAnsi="Arial" w:cs="Arial"/>
          <w:b/>
          <w:sz w:val="24"/>
          <w:szCs w:val="24"/>
          <w:lang w:val="es-DO"/>
        </w:rPr>
        <w:t>EL</w:t>
      </w:r>
      <w:r w:rsidRPr="00315874">
        <w:rPr>
          <w:rFonts w:ascii="Arial" w:eastAsia="Arial Narrow" w:hAnsi="Arial" w:cs="Arial"/>
          <w:sz w:val="24"/>
          <w:szCs w:val="24"/>
          <w:lang w:val="es-DO"/>
        </w:rPr>
        <w:t xml:space="preserve"> </w:t>
      </w:r>
      <w:r w:rsidRPr="00315874">
        <w:rPr>
          <w:rFonts w:ascii="Arial" w:hAnsi="Arial" w:cs="Arial"/>
          <w:b/>
          <w:sz w:val="24"/>
          <w:szCs w:val="24"/>
          <w:lang w:val="es-DO"/>
        </w:rPr>
        <w:t xml:space="preserve">COMITÉ DE COMPRAS Y CONTRATACIONES del </w:t>
      </w:r>
      <w:r w:rsidRPr="00315874">
        <w:rPr>
          <w:rFonts w:ascii="Arial" w:eastAsia="Times New Roman" w:hAnsi="Arial" w:cs="Arial"/>
          <w:b/>
          <w:sz w:val="24"/>
          <w:szCs w:val="24"/>
          <w:lang w:val="es-DO"/>
        </w:rPr>
        <w:t xml:space="preserve">AYUNTAMIENTO DISTRITO MUNICIPAL </w:t>
      </w:r>
      <w:r>
        <w:rPr>
          <w:rFonts w:ascii="Arial" w:eastAsia="Times New Roman" w:hAnsi="Arial" w:cs="Arial"/>
          <w:b/>
          <w:sz w:val="24"/>
          <w:szCs w:val="24"/>
          <w:lang w:val="es-DO"/>
        </w:rPr>
        <w:t>DE CABRERA</w:t>
      </w:r>
      <w:r w:rsidRPr="00315874">
        <w:rPr>
          <w:rFonts w:ascii="Arial" w:hAnsi="Arial" w:cs="Arial"/>
          <w:b/>
          <w:bCs/>
          <w:sz w:val="24"/>
          <w:szCs w:val="24"/>
          <w:lang w:val="es-DO"/>
        </w:rPr>
        <w:t xml:space="preserve">, </w:t>
      </w:r>
      <w:r w:rsidRPr="00315874">
        <w:rPr>
          <w:rFonts w:ascii="Arial" w:eastAsia="Arial Narrow" w:hAnsi="Arial" w:cs="Arial"/>
          <w:sz w:val="24"/>
          <w:szCs w:val="24"/>
          <w:lang w:val="es-DO"/>
        </w:rPr>
        <w:t xml:space="preserve">podrá considerar eventuales ajustes, una vez que las variaciones registradas sobrepasen el </w:t>
      </w:r>
      <w:r w:rsidRPr="00315874">
        <w:rPr>
          <w:rFonts w:ascii="Arial" w:eastAsia="Arial Narrow" w:hAnsi="Arial" w:cs="Arial"/>
          <w:b/>
          <w:sz w:val="24"/>
          <w:szCs w:val="24"/>
          <w:lang w:val="es-DO"/>
        </w:rPr>
        <w:t xml:space="preserve">cinco por ciento (5%) </w:t>
      </w:r>
      <w:r w:rsidRPr="00315874">
        <w:rPr>
          <w:rFonts w:ascii="Arial" w:eastAsia="Arial Narrow" w:hAnsi="Arial" w:cs="Arial"/>
          <w:sz w:val="24"/>
          <w:szCs w:val="24"/>
          <w:lang w:val="es-DO"/>
        </w:rPr>
        <w:t>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14:paraId="289E8FA4" w14:textId="77777777" w:rsidR="0006624A" w:rsidRPr="00315874" w:rsidRDefault="0006624A" w:rsidP="0006624A">
      <w:pPr>
        <w:spacing w:before="276" w:line="267" w:lineRule="exact"/>
        <w:ind w:left="72" w:right="72"/>
        <w:jc w:val="both"/>
        <w:textAlignment w:val="baseline"/>
        <w:rPr>
          <w:rFonts w:ascii="Arial" w:eastAsia="Arial Narrow" w:hAnsi="Arial" w:cs="Arial"/>
        </w:rPr>
      </w:pPr>
      <w:r w:rsidRPr="00315874">
        <w:rPr>
          <w:rFonts w:ascii="Arial" w:eastAsia="Arial Narrow" w:hAnsi="Arial" w:cs="Arial"/>
        </w:rPr>
        <w:t xml:space="preserve">En el caso de que el Oferente/Proponente Adjudicatario solicitara un eventual ajuste, </w:t>
      </w:r>
      <w:r w:rsidRPr="00315874">
        <w:rPr>
          <w:rFonts w:ascii="Arial" w:eastAsia="Arial Narrow" w:hAnsi="Arial" w:cs="Arial"/>
          <w:b/>
        </w:rPr>
        <w:t>EL</w:t>
      </w:r>
      <w:r w:rsidRPr="00315874">
        <w:rPr>
          <w:rFonts w:ascii="Arial" w:eastAsia="Arial Narrow" w:hAnsi="Arial" w:cs="Arial"/>
        </w:rPr>
        <w:t xml:space="preserve"> </w:t>
      </w:r>
      <w:r w:rsidRPr="00315874">
        <w:rPr>
          <w:rFonts w:ascii="Arial" w:hAnsi="Arial" w:cs="Arial"/>
          <w:b/>
        </w:rPr>
        <w:t xml:space="preserve">COMITÉ DE COMPRAS Y CONTRATACIONES de la AYUNTAMIENTO DISTRITO MUNICIPAL </w:t>
      </w:r>
      <w:r>
        <w:rPr>
          <w:rFonts w:ascii="Arial" w:hAnsi="Arial" w:cs="Arial"/>
          <w:b/>
        </w:rPr>
        <w:t>DE CABRERA</w:t>
      </w:r>
      <w:r w:rsidRPr="00315874">
        <w:rPr>
          <w:rFonts w:ascii="Arial" w:eastAsia="Arial Narrow" w:hAnsi="Arial" w:cs="Arial"/>
        </w:rPr>
        <w:t xml:space="preserve">, se compromete a dar respuesta dentro de los siguientes </w:t>
      </w:r>
      <w:r w:rsidRPr="00315874">
        <w:rPr>
          <w:rFonts w:ascii="Arial" w:eastAsia="Arial Narrow" w:hAnsi="Arial" w:cs="Arial"/>
          <w:b/>
        </w:rPr>
        <w:t>cinco (5) días laborables</w:t>
      </w:r>
      <w:r w:rsidRPr="00315874">
        <w:rPr>
          <w:rFonts w:ascii="Arial" w:eastAsia="Arial Narrow" w:hAnsi="Arial" w:cs="Arial"/>
        </w:rPr>
        <w:t>, contados a partir de la fecha de acuse de recibo de la solicitud realizada.</w:t>
      </w:r>
    </w:p>
    <w:p w14:paraId="65F94CA2"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La solicitud de ajuste no modifica el Cronograma de Entrega de Cantidades Adjudicadas, por lo que, el Proveedor Adjudicatario se compromete a no alterar la fecha de programación de entrega de los Bienes pactados, bajo el alegato de esperar respuesta a su solicitud.</w:t>
      </w:r>
    </w:p>
    <w:p w14:paraId="27FDDCB0" w14:textId="77777777" w:rsidR="0006624A" w:rsidRPr="00315874" w:rsidRDefault="0006624A" w:rsidP="0006624A">
      <w:pPr>
        <w:spacing w:line="256" w:lineRule="exact"/>
        <w:ind w:left="72" w:right="72"/>
        <w:jc w:val="both"/>
        <w:textAlignment w:val="baseline"/>
        <w:rPr>
          <w:rFonts w:ascii="Arial" w:eastAsia="Arial Narrow" w:hAnsi="Arial" w:cs="Arial"/>
        </w:rPr>
      </w:pPr>
    </w:p>
    <w:p w14:paraId="51080CC0" w14:textId="77777777" w:rsidR="0006624A" w:rsidRPr="00315874" w:rsidRDefault="0006624A" w:rsidP="0006624A">
      <w:pPr>
        <w:spacing w:line="256" w:lineRule="exact"/>
        <w:ind w:left="72" w:right="72"/>
        <w:jc w:val="both"/>
        <w:textAlignment w:val="baseline"/>
        <w:rPr>
          <w:rFonts w:ascii="Arial" w:eastAsia="Arial Narrow" w:hAnsi="Arial" w:cs="Arial"/>
        </w:rPr>
      </w:pPr>
      <w:r w:rsidRPr="00315874">
        <w:rPr>
          <w:rFonts w:ascii="Arial" w:eastAsia="Arial Narrow" w:hAnsi="Arial" w:cs="Arial"/>
        </w:rPr>
        <w:t xml:space="preserve">Los precios no deberán presentar alteraciones ni correcciones y </w:t>
      </w:r>
      <w:r w:rsidRPr="00315874">
        <w:rPr>
          <w:rFonts w:ascii="Arial" w:eastAsia="Arial Narrow" w:hAnsi="Arial" w:cs="Arial"/>
          <w:b/>
        </w:rPr>
        <w:t>deberán ser dados por la unidad de medida establecida en el Formulario de Oferta Económica.</w:t>
      </w:r>
    </w:p>
    <w:p w14:paraId="3CDE0029" w14:textId="77777777" w:rsidR="0006624A" w:rsidRPr="00315874" w:rsidRDefault="0006624A" w:rsidP="0006624A">
      <w:pPr>
        <w:spacing w:before="304" w:line="264" w:lineRule="exact"/>
        <w:ind w:left="72" w:right="72"/>
        <w:jc w:val="both"/>
        <w:textAlignment w:val="baseline"/>
        <w:rPr>
          <w:rFonts w:ascii="Arial" w:eastAsia="Arial Narrow" w:hAnsi="Arial" w:cs="Arial"/>
        </w:rPr>
      </w:pPr>
      <w:r w:rsidRPr="00315874">
        <w:rPr>
          <w:rFonts w:ascii="Arial" w:eastAsia="Arial Narrow" w:hAnsi="Arial" w:cs="Arial"/>
        </w:rPr>
        <w:t>En los casos en que la Oferta la constituyan varios bienes, Los Oferentes/Proponentes participantes deben cotizar únicamente lo evaluado CONFORME, en el proceso de evaluación técnica.</w:t>
      </w:r>
    </w:p>
    <w:p w14:paraId="2BB8F9A4" w14:textId="77777777" w:rsidR="0006624A" w:rsidRPr="00315874" w:rsidRDefault="0006624A" w:rsidP="0006624A">
      <w:pPr>
        <w:spacing w:before="278" w:line="267" w:lineRule="exact"/>
        <w:ind w:left="72" w:right="72"/>
        <w:jc w:val="both"/>
        <w:textAlignment w:val="baseline"/>
        <w:rPr>
          <w:rFonts w:ascii="Arial" w:eastAsia="Arial Narrow" w:hAnsi="Arial" w:cs="Arial"/>
        </w:rPr>
      </w:pPr>
      <w:r w:rsidRPr="00315874">
        <w:rPr>
          <w:rFonts w:ascii="Arial" w:eastAsia="Arial Narrow" w:hAnsi="Arial" w:cs="Arial"/>
        </w:rPr>
        <w:t>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Comité de Compras y Contrataciones, no realizará ninguna conversión de precios unitarios si éstos se consignaren en unidades diferentes a las solicitadas.</w:t>
      </w:r>
    </w:p>
    <w:p w14:paraId="724DCCC3" w14:textId="77777777" w:rsidR="0006624A" w:rsidRPr="00315874" w:rsidRDefault="0006624A" w:rsidP="0006624A">
      <w:pPr>
        <w:spacing w:before="259" w:line="316" w:lineRule="exact"/>
        <w:ind w:left="72" w:right="72"/>
        <w:jc w:val="center"/>
        <w:textAlignment w:val="baseline"/>
        <w:rPr>
          <w:rFonts w:ascii="Arial" w:eastAsia="Arial Narrow" w:hAnsi="Arial" w:cs="Arial"/>
          <w:b/>
        </w:rPr>
      </w:pPr>
      <w:r w:rsidRPr="00315874">
        <w:rPr>
          <w:rFonts w:ascii="Arial" w:eastAsia="Arial Narrow" w:hAnsi="Arial" w:cs="Arial"/>
          <w:b/>
        </w:rPr>
        <w:t>Sección III</w:t>
      </w:r>
    </w:p>
    <w:p w14:paraId="2DB539EB" w14:textId="77777777" w:rsidR="0006624A" w:rsidRPr="00315874" w:rsidRDefault="0006624A" w:rsidP="0006624A">
      <w:pPr>
        <w:spacing w:line="317" w:lineRule="exact"/>
        <w:ind w:left="72" w:right="72"/>
        <w:jc w:val="center"/>
        <w:textAlignment w:val="baseline"/>
        <w:rPr>
          <w:rFonts w:ascii="Arial" w:eastAsia="Arial Narrow" w:hAnsi="Arial" w:cs="Arial"/>
          <w:b/>
          <w:spacing w:val="1"/>
        </w:rPr>
      </w:pPr>
      <w:r w:rsidRPr="00315874">
        <w:rPr>
          <w:rFonts w:ascii="Arial" w:eastAsia="Arial Narrow" w:hAnsi="Arial" w:cs="Arial"/>
          <w:b/>
          <w:spacing w:val="1"/>
        </w:rPr>
        <w:t>Apertura y Validación de Ofertas</w:t>
      </w:r>
    </w:p>
    <w:p w14:paraId="1C7BC790" w14:textId="77777777" w:rsidR="0006624A" w:rsidRPr="00315874" w:rsidRDefault="0006624A" w:rsidP="0006624A">
      <w:pPr>
        <w:spacing w:before="353" w:line="273" w:lineRule="exact"/>
        <w:ind w:left="72" w:right="72"/>
        <w:textAlignment w:val="baseline"/>
        <w:rPr>
          <w:rFonts w:ascii="Arial" w:eastAsia="Arial Narrow" w:hAnsi="Arial" w:cs="Arial"/>
          <w:b/>
          <w:spacing w:val="-2"/>
        </w:rPr>
      </w:pPr>
      <w:r w:rsidRPr="00315874">
        <w:rPr>
          <w:rFonts w:ascii="Arial" w:eastAsia="Arial Narrow" w:hAnsi="Arial" w:cs="Arial"/>
          <w:b/>
          <w:spacing w:val="-2"/>
        </w:rPr>
        <w:t>3.1 Procedimiento de Apertura de Sobres</w:t>
      </w:r>
    </w:p>
    <w:p w14:paraId="53A394F6" w14:textId="77777777" w:rsidR="0006624A" w:rsidRPr="00315874" w:rsidRDefault="0006624A" w:rsidP="0006624A">
      <w:pPr>
        <w:spacing w:line="268" w:lineRule="exact"/>
        <w:ind w:left="72" w:right="72"/>
        <w:jc w:val="both"/>
        <w:textAlignment w:val="baseline"/>
        <w:rPr>
          <w:rFonts w:ascii="Arial" w:eastAsia="Arial Narrow" w:hAnsi="Arial" w:cs="Arial"/>
          <w:spacing w:val="-3"/>
        </w:rPr>
      </w:pPr>
      <w:r w:rsidRPr="00315874">
        <w:rPr>
          <w:rFonts w:ascii="Arial" w:eastAsia="Arial Narrow" w:hAnsi="Arial" w:cs="Arial"/>
          <w:spacing w:val="-3"/>
        </w:rPr>
        <w:t>La apertura de Sobres se realizará en acto público en presencia del Comité de Compras y Contrataciones y del Notario Público actuante, en la fecha, lugar y hora establecidos en el Cronograma de Licitación.</w:t>
      </w:r>
    </w:p>
    <w:p w14:paraId="45967D4E" w14:textId="77777777" w:rsidR="0006624A" w:rsidRPr="00315874" w:rsidRDefault="0006624A" w:rsidP="0006624A">
      <w:pPr>
        <w:spacing w:before="264" w:line="269" w:lineRule="exact"/>
        <w:ind w:left="72" w:right="72"/>
        <w:jc w:val="both"/>
        <w:textAlignment w:val="baseline"/>
        <w:rPr>
          <w:rFonts w:ascii="Arial" w:eastAsia="Arial Narrow" w:hAnsi="Arial" w:cs="Arial"/>
        </w:rPr>
      </w:pPr>
      <w:r w:rsidRPr="00315874">
        <w:rPr>
          <w:rFonts w:ascii="Arial" w:eastAsia="Arial Narrow" w:hAnsi="Arial" w:cs="Arial"/>
        </w:rPr>
        <w:t>Una vez pasada la hora establecida para la recepción de los Sobres de los Oferentes/Proponentes, no se aceptará la presentación de nuevas propuestas, aunque el acto de apertura no se inicie a la hora señalada.</w:t>
      </w:r>
    </w:p>
    <w:p w14:paraId="3951EE4E" w14:textId="77777777" w:rsidR="0006624A" w:rsidRPr="00315874" w:rsidRDefault="0006624A" w:rsidP="0006624A">
      <w:pPr>
        <w:spacing w:before="265" w:line="274" w:lineRule="exact"/>
        <w:ind w:left="72" w:right="72"/>
        <w:jc w:val="both"/>
        <w:textAlignment w:val="baseline"/>
        <w:rPr>
          <w:rFonts w:ascii="Arial" w:eastAsia="Arial Narrow" w:hAnsi="Arial" w:cs="Arial"/>
          <w:b/>
          <w:spacing w:val="-1"/>
        </w:rPr>
      </w:pPr>
      <w:r w:rsidRPr="00315874">
        <w:rPr>
          <w:rFonts w:ascii="Arial" w:eastAsia="Arial Narrow" w:hAnsi="Arial" w:cs="Arial"/>
          <w:b/>
          <w:spacing w:val="-1"/>
        </w:rPr>
        <w:t>3.2 Apertura de "Sobre A", contentivo de Propuestas Técnicas</w:t>
      </w:r>
    </w:p>
    <w:p w14:paraId="172FFF6E" w14:textId="77777777" w:rsidR="0006624A" w:rsidRPr="00315874" w:rsidRDefault="0006624A" w:rsidP="0006624A">
      <w:pPr>
        <w:spacing w:before="3" w:line="267" w:lineRule="exact"/>
        <w:ind w:left="72" w:right="72"/>
        <w:jc w:val="both"/>
        <w:textAlignment w:val="baseline"/>
        <w:rPr>
          <w:rFonts w:ascii="Arial" w:eastAsia="Arial Narrow" w:hAnsi="Arial" w:cs="Arial"/>
        </w:rPr>
      </w:pPr>
      <w:r w:rsidRPr="00315874">
        <w:rPr>
          <w:rFonts w:ascii="Arial" w:eastAsia="Arial Narrow" w:hAnsi="Arial" w:cs="Arial"/>
        </w:rPr>
        <w:t>El Notario Público actuante procederá a la apertura de los "</w:t>
      </w:r>
      <w:r w:rsidRPr="00315874">
        <w:rPr>
          <w:rFonts w:ascii="Arial" w:eastAsia="Arial Narrow" w:hAnsi="Arial" w:cs="Arial"/>
          <w:b/>
        </w:rPr>
        <w:t>Sobres A"</w:t>
      </w:r>
      <w:r w:rsidRPr="00315874">
        <w:rPr>
          <w:rFonts w:ascii="Arial" w:eastAsia="Arial Narrow" w:hAnsi="Arial" w:cs="Arial"/>
        </w:rPr>
        <w:t>, según el orden de llegada, procediendo a verificar que la documentación contenida en los mismos esté correcta de conformidad con el listado que al efecto le será entregado. El Notario actuante, deberá rubricar y sellar cada una de las páginas de los documentos contenidos en los "</w:t>
      </w:r>
      <w:r w:rsidRPr="00315874">
        <w:rPr>
          <w:rFonts w:ascii="Arial" w:eastAsia="Arial Narrow" w:hAnsi="Arial" w:cs="Arial"/>
          <w:b/>
        </w:rPr>
        <w:t>Sobres A"</w:t>
      </w:r>
      <w:r w:rsidRPr="00315874">
        <w:rPr>
          <w:rFonts w:ascii="Arial" w:eastAsia="Arial Narrow" w:hAnsi="Arial" w:cs="Arial"/>
        </w:rPr>
        <w:t>, haciendo constar en el mismo la cantidad de páginas existentes.</w:t>
      </w:r>
    </w:p>
    <w:p w14:paraId="2766D151" w14:textId="77777777" w:rsidR="0006624A" w:rsidRPr="00315874" w:rsidRDefault="0006624A" w:rsidP="0006624A">
      <w:pPr>
        <w:spacing w:before="268" w:line="269" w:lineRule="exact"/>
        <w:ind w:left="72" w:right="72"/>
        <w:jc w:val="both"/>
        <w:textAlignment w:val="baseline"/>
        <w:rPr>
          <w:rFonts w:ascii="Arial" w:eastAsia="Arial Narrow" w:hAnsi="Arial" w:cs="Arial"/>
        </w:rPr>
      </w:pPr>
      <w:r w:rsidRPr="00315874">
        <w:rPr>
          <w:rFonts w:ascii="Arial" w:eastAsia="Arial Narrow" w:hAnsi="Arial" w:cs="Arial"/>
        </w:rPr>
        <w:t>En caso de que surja alguna discrepancia entre la relación y los documentos efectivamente presentados, el Notario Público autorizado dejará constancia de ello en el acta notarial.</w:t>
      </w:r>
    </w:p>
    <w:p w14:paraId="2E78C64D" w14:textId="77777777" w:rsidR="0006624A" w:rsidRPr="00315874" w:rsidRDefault="0006624A" w:rsidP="0006624A">
      <w:pPr>
        <w:spacing w:before="264" w:line="269" w:lineRule="exact"/>
        <w:ind w:left="72" w:right="72"/>
        <w:jc w:val="both"/>
        <w:textAlignment w:val="baseline"/>
        <w:rPr>
          <w:rFonts w:ascii="Arial" w:eastAsia="Arial Narrow" w:hAnsi="Arial" w:cs="Arial"/>
        </w:rPr>
      </w:pPr>
      <w:r w:rsidRPr="00315874">
        <w:rPr>
          <w:rFonts w:ascii="Arial" w:eastAsia="Arial Narrow" w:hAnsi="Arial" w:cs="Arial"/>
        </w:rPr>
        <w:t>El Notario Público actuante elaborará el acta notarial correspondiente, incluyendo las observaciones realizadas en el desarrollo del acto de apertura de los Sobres A, si las hubiere.</w:t>
      </w:r>
    </w:p>
    <w:p w14:paraId="6A5C4273" w14:textId="77777777" w:rsidR="0006624A" w:rsidRPr="00315874" w:rsidRDefault="0006624A" w:rsidP="0006624A">
      <w:pPr>
        <w:spacing w:before="268" w:line="269" w:lineRule="exact"/>
        <w:ind w:left="72" w:right="72"/>
        <w:jc w:val="both"/>
        <w:textAlignment w:val="baseline"/>
        <w:rPr>
          <w:rFonts w:ascii="Arial" w:eastAsia="Arial Narrow" w:hAnsi="Arial" w:cs="Arial"/>
        </w:rPr>
      </w:pPr>
      <w:r w:rsidRPr="00315874">
        <w:rPr>
          <w:rFonts w:ascii="Arial" w:eastAsia="Arial Narrow" w:hAnsi="Arial" w:cs="Arial"/>
        </w:rPr>
        <w:t>El Notario Público actuante concluido el acto de recepción, dará por concluido el mismo, indicando la hora de cierre.</w:t>
      </w:r>
    </w:p>
    <w:p w14:paraId="706E24BE" w14:textId="77777777" w:rsidR="0006624A" w:rsidRPr="00315874" w:rsidRDefault="0006624A" w:rsidP="0006624A">
      <w:pPr>
        <w:spacing w:before="271" w:line="265" w:lineRule="exact"/>
        <w:ind w:left="72" w:right="72"/>
        <w:jc w:val="both"/>
        <w:textAlignment w:val="baseline"/>
        <w:rPr>
          <w:rFonts w:ascii="Arial" w:eastAsia="Arial Narrow" w:hAnsi="Arial" w:cs="Arial"/>
        </w:rPr>
      </w:pPr>
      <w:r w:rsidRPr="00315874">
        <w:rPr>
          <w:rFonts w:ascii="Arial" w:eastAsia="Arial Narrow" w:hAnsi="Arial" w:cs="Arial"/>
        </w:rPr>
        <w:t>Las actas notariales estarán disponibles para los Oferentes/ Proponentes, Representantes Legales o Agentes Autorizados, quienes para obtenerlas deberán hacer llegar su solicitud a través de la Oficina de Acceso a la Información (OAI).</w:t>
      </w:r>
    </w:p>
    <w:p w14:paraId="6DD152DD" w14:textId="77777777" w:rsidR="0006624A" w:rsidRDefault="0006624A" w:rsidP="00FA06D8">
      <w:pPr>
        <w:spacing w:line="268" w:lineRule="exact"/>
        <w:ind w:right="72"/>
        <w:textAlignment w:val="baseline"/>
        <w:rPr>
          <w:rFonts w:ascii="Arial" w:eastAsia="Arial Narrow" w:hAnsi="Arial" w:cs="Arial"/>
          <w:b/>
          <w:spacing w:val="-2"/>
        </w:rPr>
      </w:pPr>
    </w:p>
    <w:p w14:paraId="1264DEC0" w14:textId="77777777" w:rsidR="0006624A" w:rsidRPr="00315874" w:rsidRDefault="0006624A" w:rsidP="0006624A">
      <w:pPr>
        <w:spacing w:line="268" w:lineRule="exact"/>
        <w:ind w:left="72" w:right="72"/>
        <w:textAlignment w:val="baseline"/>
        <w:rPr>
          <w:rFonts w:ascii="Arial" w:eastAsia="Arial Narrow" w:hAnsi="Arial" w:cs="Arial"/>
          <w:b/>
          <w:spacing w:val="-2"/>
        </w:rPr>
      </w:pPr>
      <w:r w:rsidRPr="00315874">
        <w:rPr>
          <w:rFonts w:ascii="Arial" w:eastAsia="Arial Narrow" w:hAnsi="Arial" w:cs="Arial"/>
          <w:b/>
          <w:spacing w:val="-2"/>
        </w:rPr>
        <w:t>3.3 Validación y Verificación de Documentos</w:t>
      </w:r>
    </w:p>
    <w:p w14:paraId="42C225F8"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Los Peritos Especialistas, procederá a la validación y verificación de los documentos contenidos en el referido "</w:t>
      </w:r>
      <w:r w:rsidRPr="00315874">
        <w:rPr>
          <w:rFonts w:ascii="Arial" w:eastAsia="Arial Narrow" w:hAnsi="Arial" w:cs="Arial"/>
          <w:b/>
        </w:rPr>
        <w:t xml:space="preserve">Sobre A". </w:t>
      </w:r>
      <w:r w:rsidRPr="00315874">
        <w:rPr>
          <w:rFonts w:ascii="Arial" w:eastAsia="Arial Narrow" w:hAnsi="Arial" w:cs="Arial"/>
        </w:rPr>
        <w:t>Ante cualquier duda sobre la información presentada, podrá comprobar, por los medios que considere adecuados, la veracidad de la información recibida.</w:t>
      </w:r>
    </w:p>
    <w:p w14:paraId="2D377A1B" w14:textId="77777777" w:rsidR="0006624A" w:rsidRPr="00315874" w:rsidRDefault="0006624A" w:rsidP="0006624A">
      <w:pPr>
        <w:spacing w:before="16" w:line="268" w:lineRule="exact"/>
        <w:ind w:left="72" w:right="72"/>
        <w:jc w:val="both"/>
        <w:textAlignment w:val="baseline"/>
        <w:rPr>
          <w:rFonts w:ascii="Arial" w:eastAsia="Arial Narrow" w:hAnsi="Arial" w:cs="Arial"/>
        </w:rPr>
      </w:pPr>
    </w:p>
    <w:p w14:paraId="44541D93" w14:textId="77777777" w:rsidR="0006624A" w:rsidRPr="00315874" w:rsidRDefault="0006624A" w:rsidP="0006624A">
      <w:pPr>
        <w:spacing w:before="16" w:line="268" w:lineRule="exact"/>
        <w:ind w:left="72" w:right="72"/>
        <w:jc w:val="both"/>
        <w:textAlignment w:val="baseline"/>
        <w:rPr>
          <w:rFonts w:ascii="Arial" w:eastAsia="Arial Narrow" w:hAnsi="Arial" w:cs="Arial"/>
        </w:rPr>
      </w:pPr>
      <w:r w:rsidRPr="00315874">
        <w:rPr>
          <w:rFonts w:ascii="Arial" w:eastAsia="Arial Narrow" w:hAnsi="Arial" w:cs="Arial"/>
        </w:rPr>
        <w:t>No se considerarán aclaraciones a una oferta presentadas por Oferentes cuando no sean en respuesta a una solicitud de la Entidad Contratante. La solicitud de aclaración por la Entidad Contratante y la respuesta deberán ser hechas por escrito.</w:t>
      </w:r>
    </w:p>
    <w:p w14:paraId="69FF59FB" w14:textId="77777777" w:rsidR="0006624A" w:rsidRPr="00315874" w:rsidRDefault="0006624A" w:rsidP="0006624A">
      <w:pPr>
        <w:spacing w:before="264" w:line="269" w:lineRule="exact"/>
        <w:ind w:left="72" w:right="72"/>
        <w:jc w:val="both"/>
        <w:textAlignment w:val="baseline"/>
        <w:rPr>
          <w:rFonts w:ascii="Arial" w:eastAsia="Arial Narrow" w:hAnsi="Arial" w:cs="Arial"/>
        </w:rPr>
      </w:pPr>
      <w:r w:rsidRPr="00315874">
        <w:rPr>
          <w:rFonts w:ascii="Arial" w:eastAsia="Arial Narrow" w:hAnsi="Arial" w:cs="Arial"/>
        </w:rPr>
        <w:t>Antes de proceder a la evaluación detallada del "</w:t>
      </w:r>
      <w:r w:rsidRPr="00315874">
        <w:rPr>
          <w:rFonts w:ascii="Arial" w:eastAsia="Arial Narrow" w:hAnsi="Arial" w:cs="Arial"/>
          <w:b/>
        </w:rPr>
        <w:t xml:space="preserve">Sobre A", </w:t>
      </w:r>
      <w:r w:rsidRPr="00315874">
        <w:rPr>
          <w:rFonts w:ascii="Arial" w:eastAsia="Arial Narrow" w:hAnsi="Arial" w:cs="Arial"/>
        </w:rPr>
        <w:t>los Peritos determinarán si cada Oferta se ajusta sustancialmente al presente Pliego de Condiciones Específica; o si existen desviaciones, reservas, omisiones o errores de naturaleza o de tipo subsanables de conformidad a lo establecido en el numeral 1.21 del presente documento.</w:t>
      </w:r>
    </w:p>
    <w:p w14:paraId="042BDA43" w14:textId="77777777" w:rsidR="0006624A" w:rsidRPr="00315874" w:rsidRDefault="0006624A" w:rsidP="0006624A">
      <w:pPr>
        <w:spacing w:before="267" w:line="269" w:lineRule="exact"/>
        <w:ind w:left="72" w:right="72"/>
        <w:jc w:val="both"/>
        <w:textAlignment w:val="baseline"/>
        <w:rPr>
          <w:rFonts w:ascii="Arial" w:eastAsia="Arial Narrow" w:hAnsi="Arial" w:cs="Arial"/>
        </w:rPr>
      </w:pPr>
      <w:r w:rsidRPr="00315874">
        <w:rPr>
          <w:rFonts w:ascii="Arial" w:eastAsia="Arial Narrow" w:hAnsi="Arial" w:cs="Arial"/>
        </w:rPr>
        <w:t>En los casos en que se presenten desviaciones, reservas, omisiones o errores de naturaleza o tipo subsanables, los Peritos Especialistas procederán de conformidad con los procedimientos establecidos en el presente Pliego de Condiciones Específicas.</w:t>
      </w:r>
    </w:p>
    <w:p w14:paraId="2160FB48" w14:textId="77777777" w:rsidR="0006624A" w:rsidRPr="00315874" w:rsidRDefault="0006624A" w:rsidP="0006624A">
      <w:pPr>
        <w:spacing w:before="261" w:line="276" w:lineRule="exact"/>
        <w:ind w:left="72" w:right="72"/>
        <w:textAlignment w:val="baseline"/>
        <w:rPr>
          <w:rFonts w:ascii="Arial" w:eastAsia="Arial Narrow" w:hAnsi="Arial" w:cs="Arial"/>
          <w:b/>
          <w:spacing w:val="-2"/>
        </w:rPr>
      </w:pPr>
      <w:r w:rsidRPr="00315874">
        <w:rPr>
          <w:rFonts w:ascii="Arial" w:eastAsia="Arial Narrow" w:hAnsi="Arial" w:cs="Arial"/>
          <w:b/>
          <w:spacing w:val="-2"/>
        </w:rPr>
        <w:t>3.4 Criterios de Evaluación</w:t>
      </w:r>
    </w:p>
    <w:p w14:paraId="2094C2D0" w14:textId="77777777" w:rsidR="0006624A" w:rsidRPr="00315874" w:rsidRDefault="0006624A" w:rsidP="0006624A">
      <w:pPr>
        <w:spacing w:line="269" w:lineRule="exact"/>
        <w:ind w:left="72" w:right="72"/>
        <w:jc w:val="both"/>
        <w:textAlignment w:val="baseline"/>
        <w:rPr>
          <w:rFonts w:ascii="Arial" w:eastAsia="Arial Narrow" w:hAnsi="Arial" w:cs="Arial"/>
          <w:b/>
        </w:rPr>
      </w:pPr>
      <w:r w:rsidRPr="00315874">
        <w:rPr>
          <w:rFonts w:ascii="Arial" w:eastAsia="Arial Narrow" w:hAnsi="Arial" w:cs="Arial"/>
        </w:rPr>
        <w:t xml:space="preserve">Las Propuestas deberán contener toda la documentación necesaria, suficiente y fehaciente, en plena apertura se verificara su existencia y según las cantidades solicitadas en cada caso, para tales fines se marcara en una listado de requisitos con </w:t>
      </w:r>
      <w:r w:rsidRPr="00315874">
        <w:rPr>
          <w:rFonts w:ascii="Arial" w:eastAsia="Arial Narrow" w:hAnsi="Arial" w:cs="Arial"/>
          <w:b/>
        </w:rPr>
        <w:t>“SI/ NO”</w:t>
      </w:r>
      <w:r w:rsidRPr="00315874">
        <w:rPr>
          <w:rFonts w:ascii="Arial" w:eastAsia="Arial Narrow" w:hAnsi="Arial" w:cs="Arial"/>
        </w:rPr>
        <w:t xml:space="preserve">. Luego serán verificados por los peritos para demostrar los siguientes aspectos que serán bajo la modalidad </w:t>
      </w:r>
      <w:r w:rsidRPr="00315874">
        <w:rPr>
          <w:rFonts w:ascii="Arial" w:eastAsia="Arial Narrow" w:hAnsi="Arial" w:cs="Arial"/>
          <w:b/>
        </w:rPr>
        <w:t>"CUMPLE/ NO CUMPLE":</w:t>
      </w:r>
    </w:p>
    <w:p w14:paraId="06026E3F" w14:textId="77777777" w:rsidR="0006624A" w:rsidRPr="00315874" w:rsidRDefault="0006624A" w:rsidP="0006624A">
      <w:pPr>
        <w:spacing w:line="269" w:lineRule="exact"/>
        <w:ind w:left="72" w:right="72"/>
        <w:jc w:val="both"/>
        <w:textAlignment w:val="baseline"/>
        <w:rPr>
          <w:rFonts w:ascii="Arial" w:eastAsia="Arial Narrow" w:hAnsi="Arial" w:cs="Arial"/>
        </w:rPr>
      </w:pPr>
    </w:p>
    <w:p w14:paraId="264C21B5" w14:textId="77777777" w:rsidR="0006624A" w:rsidRPr="00315874" w:rsidRDefault="0006624A" w:rsidP="0006624A">
      <w:pPr>
        <w:spacing w:before="260" w:line="273" w:lineRule="exact"/>
        <w:ind w:left="72" w:right="72"/>
        <w:textAlignment w:val="baseline"/>
        <w:rPr>
          <w:rFonts w:ascii="Arial" w:eastAsia="Arial Narrow" w:hAnsi="Arial" w:cs="Arial"/>
          <w:spacing w:val="-2"/>
        </w:rPr>
      </w:pPr>
      <w:r w:rsidRPr="00315874">
        <w:rPr>
          <w:rFonts w:ascii="Arial" w:eastAsia="Arial Narrow" w:hAnsi="Arial" w:cs="Arial"/>
          <w:spacing w:val="-2"/>
        </w:rPr>
        <w:t>3.4.1 Elegibilidad:</w:t>
      </w:r>
    </w:p>
    <w:p w14:paraId="51B5E6C8" w14:textId="77777777" w:rsidR="0006624A" w:rsidRPr="00315874" w:rsidRDefault="0006624A" w:rsidP="0006624A">
      <w:pPr>
        <w:numPr>
          <w:ilvl w:val="0"/>
          <w:numId w:val="42"/>
        </w:numPr>
        <w:tabs>
          <w:tab w:val="clear" w:pos="360"/>
          <w:tab w:val="decimal" w:pos="792"/>
        </w:tabs>
        <w:spacing w:before="266" w:line="268" w:lineRule="exact"/>
        <w:ind w:left="792" w:right="72" w:hanging="360"/>
        <w:jc w:val="both"/>
        <w:textAlignment w:val="baseline"/>
        <w:rPr>
          <w:rFonts w:ascii="Arial" w:eastAsia="Arial Narrow" w:hAnsi="Arial" w:cs="Arial"/>
        </w:rPr>
      </w:pPr>
      <w:r w:rsidRPr="00315874">
        <w:rPr>
          <w:rFonts w:ascii="Arial" w:eastAsia="Arial Narrow" w:hAnsi="Arial" w:cs="Arial"/>
        </w:rPr>
        <w:t>Que el Proponente está legalmente autorizado para realizar sus actividades comerciales en el país.</w:t>
      </w:r>
    </w:p>
    <w:p w14:paraId="4A63722E" w14:textId="77777777" w:rsidR="0006624A" w:rsidRPr="00315874" w:rsidRDefault="0006624A" w:rsidP="0006624A">
      <w:pPr>
        <w:numPr>
          <w:ilvl w:val="0"/>
          <w:numId w:val="42"/>
        </w:numPr>
        <w:tabs>
          <w:tab w:val="clear" w:pos="360"/>
          <w:tab w:val="decimal" w:pos="792"/>
        </w:tabs>
        <w:spacing w:before="269" w:line="269" w:lineRule="exact"/>
        <w:ind w:left="792" w:right="72" w:hanging="360"/>
        <w:jc w:val="both"/>
        <w:textAlignment w:val="baseline"/>
        <w:rPr>
          <w:rFonts w:ascii="Arial" w:eastAsia="Arial Narrow" w:hAnsi="Arial" w:cs="Arial"/>
          <w:spacing w:val="-3"/>
        </w:rPr>
      </w:pPr>
      <w:r w:rsidRPr="00315874">
        <w:rPr>
          <w:rFonts w:ascii="Arial" w:eastAsia="Arial Narrow" w:hAnsi="Arial" w:cs="Arial"/>
          <w:spacing w:val="-3"/>
        </w:rPr>
        <w:t>Que la planeación integral propuesta por el Oferente/Proponente para el desarrollo y organización de los trabajos, sea congruente con las características, complejidad y magnitud de los mismos.</w:t>
      </w:r>
    </w:p>
    <w:p w14:paraId="64201B49" w14:textId="77777777" w:rsidR="0006624A" w:rsidRPr="00315874" w:rsidRDefault="0006624A" w:rsidP="0006624A">
      <w:pPr>
        <w:numPr>
          <w:ilvl w:val="0"/>
          <w:numId w:val="42"/>
        </w:numPr>
        <w:tabs>
          <w:tab w:val="clear" w:pos="360"/>
          <w:tab w:val="decimal" w:pos="792"/>
        </w:tabs>
        <w:spacing w:before="270" w:line="267" w:lineRule="exact"/>
        <w:ind w:left="792" w:right="72" w:hanging="360"/>
        <w:jc w:val="both"/>
        <w:textAlignment w:val="baseline"/>
        <w:rPr>
          <w:rFonts w:ascii="Arial" w:eastAsia="Arial Narrow" w:hAnsi="Arial" w:cs="Arial"/>
        </w:rPr>
      </w:pPr>
      <w:r w:rsidRPr="00315874">
        <w:rPr>
          <w:rFonts w:ascii="Arial" w:eastAsia="Arial Narrow" w:hAnsi="Arial" w:cs="Arial"/>
        </w:rPr>
        <w:t>Que el procedimiento constructivo descrito sea aceptable porque demuestra que el Oferente/Proponente conoce los trabajos a realizar y que tiene la capacidad y la experiencia para ejecutarlos satisfactoriamente. Dicho procedimiento debe ser acorde con el Programa de Ejecución considerado en su Oferta.</w:t>
      </w:r>
    </w:p>
    <w:p w14:paraId="748845EE" w14:textId="37A7D232" w:rsidR="0006624A" w:rsidRPr="00FA06D8" w:rsidRDefault="0006624A" w:rsidP="00FA06D8">
      <w:pPr>
        <w:spacing w:before="268" w:line="269" w:lineRule="exact"/>
        <w:ind w:left="72" w:right="72"/>
        <w:jc w:val="both"/>
        <w:textAlignment w:val="baseline"/>
        <w:rPr>
          <w:rFonts w:ascii="Arial" w:eastAsia="Arial Narrow" w:hAnsi="Arial" w:cs="Arial"/>
        </w:rPr>
      </w:pPr>
      <w:r w:rsidRPr="00315874">
        <w:rPr>
          <w:rFonts w:ascii="Arial" w:eastAsia="Arial Narrow" w:hAnsi="Arial" w:cs="Arial"/>
        </w:rPr>
        <w:t>Los tiempos de ejecución deben ser presentados acompañados de Diagramas de Tareas, Gráficas de Gantt y Calendarios de Ejecución, como base de programación de los tiempos estimados.</w:t>
      </w:r>
    </w:p>
    <w:p w14:paraId="2AEFBA77" w14:textId="77777777" w:rsidR="0006624A" w:rsidRPr="00315874" w:rsidRDefault="0006624A" w:rsidP="0006624A">
      <w:pPr>
        <w:spacing w:before="265" w:line="269" w:lineRule="exact"/>
        <w:ind w:left="72" w:right="72"/>
        <w:textAlignment w:val="baseline"/>
        <w:rPr>
          <w:rFonts w:ascii="Arial" w:eastAsia="Arial Narrow" w:hAnsi="Arial" w:cs="Arial"/>
          <w:b/>
          <w:spacing w:val="-2"/>
        </w:rPr>
      </w:pPr>
      <w:r w:rsidRPr="00315874">
        <w:rPr>
          <w:rFonts w:ascii="Arial" w:eastAsia="Arial Narrow" w:hAnsi="Arial" w:cs="Arial"/>
          <w:b/>
          <w:spacing w:val="-2"/>
        </w:rPr>
        <w:t>3.4.2 Situación Financiera:</w:t>
      </w:r>
    </w:p>
    <w:p w14:paraId="49D13C93" w14:textId="77777777" w:rsidR="0006624A" w:rsidRPr="00315874" w:rsidRDefault="0006624A" w:rsidP="0006624A">
      <w:pPr>
        <w:spacing w:before="154" w:line="272" w:lineRule="exact"/>
        <w:ind w:left="72" w:right="72"/>
        <w:textAlignment w:val="baseline"/>
        <w:rPr>
          <w:rFonts w:ascii="Arial" w:eastAsia="Arial Narrow" w:hAnsi="Arial" w:cs="Arial"/>
          <w:spacing w:val="-1"/>
        </w:rPr>
      </w:pPr>
      <w:r w:rsidRPr="00315874">
        <w:rPr>
          <w:rFonts w:ascii="Arial" w:eastAsia="Arial Narrow" w:hAnsi="Arial" w:cs="Arial"/>
          <w:spacing w:val="-1"/>
        </w:rPr>
        <w:t>Que cuenta con la estabilidad financiera suficiente para ejecutar satisfactoriamente el eventual Contrato.</w:t>
      </w:r>
    </w:p>
    <w:p w14:paraId="7B0DA8F8" w14:textId="77777777" w:rsidR="0006624A" w:rsidRPr="00315874" w:rsidRDefault="0006624A" w:rsidP="0006624A">
      <w:pPr>
        <w:spacing w:before="265" w:line="269" w:lineRule="exact"/>
        <w:ind w:left="72" w:right="72"/>
        <w:jc w:val="both"/>
        <w:textAlignment w:val="baseline"/>
        <w:rPr>
          <w:rFonts w:ascii="Arial" w:eastAsia="Arial Narrow" w:hAnsi="Arial" w:cs="Arial"/>
        </w:rPr>
      </w:pPr>
      <w:r w:rsidRPr="00315874">
        <w:rPr>
          <w:rFonts w:ascii="Arial" w:eastAsia="Arial Narrow" w:hAnsi="Arial" w:cs="Arial"/>
        </w:rPr>
        <w:t>El Oferente deberá presentar los Estados Financieros de los dos (2) últimos ejercicios contables consecutivos. Obligatoriamente estarán firmados por un Contador Público Autorizado, siendo causal de exclusión la no presentación de alguno de los mismos o la falta de certificación.</w:t>
      </w:r>
    </w:p>
    <w:p w14:paraId="62E9121F" w14:textId="3C3795CA" w:rsidR="0006624A" w:rsidRDefault="0006624A" w:rsidP="00FA06D8">
      <w:pPr>
        <w:spacing w:before="269" w:line="268" w:lineRule="exact"/>
        <w:ind w:left="72" w:right="72"/>
        <w:jc w:val="both"/>
        <w:textAlignment w:val="baseline"/>
        <w:rPr>
          <w:rFonts w:ascii="Arial" w:eastAsia="Arial Narrow" w:hAnsi="Arial" w:cs="Arial"/>
        </w:rPr>
      </w:pPr>
      <w:r w:rsidRPr="00315874">
        <w:rPr>
          <w:rFonts w:ascii="Arial" w:eastAsia="Arial Narrow" w:hAnsi="Arial" w:cs="Arial"/>
        </w:rPr>
        <w:t>Sobre el último balance, se aplicarán para su análisis los siguientes indicadores: (los otros balances serán analizados para evaluar tendencias).</w:t>
      </w:r>
    </w:p>
    <w:p w14:paraId="2269262D" w14:textId="77777777" w:rsidR="0006624A" w:rsidRPr="00315874" w:rsidRDefault="0006624A" w:rsidP="0006624A">
      <w:pPr>
        <w:spacing w:before="269" w:line="268" w:lineRule="exact"/>
        <w:ind w:left="72" w:right="72"/>
        <w:jc w:val="both"/>
        <w:textAlignment w:val="baseline"/>
        <w:rPr>
          <w:rFonts w:ascii="Arial" w:eastAsia="Arial Narrow" w:hAnsi="Arial" w:cs="Arial"/>
        </w:rPr>
      </w:pPr>
    </w:p>
    <w:p w14:paraId="36EA49F1" w14:textId="77777777" w:rsidR="0006624A" w:rsidRPr="00315874" w:rsidRDefault="0006624A" w:rsidP="0006624A">
      <w:pPr>
        <w:numPr>
          <w:ilvl w:val="0"/>
          <w:numId w:val="43"/>
        </w:numPr>
        <w:tabs>
          <w:tab w:val="clear" w:pos="360"/>
          <w:tab w:val="decimal" w:pos="792"/>
        </w:tabs>
        <w:spacing w:line="269" w:lineRule="exact"/>
        <w:ind w:left="792" w:right="146" w:hanging="360"/>
        <w:textAlignment w:val="baseline"/>
        <w:rPr>
          <w:rFonts w:ascii="Arial" w:eastAsia="Arial Narrow" w:hAnsi="Arial" w:cs="Arial"/>
        </w:rPr>
      </w:pPr>
      <w:r w:rsidRPr="00315874">
        <w:rPr>
          <w:rFonts w:ascii="Arial" w:eastAsia="Arial Narrow" w:hAnsi="Arial" w:cs="Arial"/>
        </w:rPr>
        <w:t xml:space="preserve">índice de solvencia = ACTIVO TOTAL / PASIVO TOTAL </w:t>
      </w:r>
    </w:p>
    <w:p w14:paraId="552361DD" w14:textId="77777777" w:rsidR="0006624A" w:rsidRPr="00315874" w:rsidRDefault="0006624A" w:rsidP="0006624A">
      <w:pPr>
        <w:numPr>
          <w:ilvl w:val="0"/>
          <w:numId w:val="43"/>
        </w:numPr>
        <w:tabs>
          <w:tab w:val="clear" w:pos="360"/>
          <w:tab w:val="decimal" w:pos="792"/>
        </w:tabs>
        <w:spacing w:line="269" w:lineRule="exact"/>
        <w:ind w:left="792" w:right="146" w:hanging="360"/>
        <w:textAlignment w:val="baseline"/>
        <w:rPr>
          <w:rFonts w:ascii="Arial" w:eastAsia="Arial Narrow" w:hAnsi="Arial" w:cs="Arial"/>
        </w:rPr>
      </w:pPr>
      <w:r w:rsidRPr="00315874">
        <w:rPr>
          <w:rFonts w:ascii="Arial" w:eastAsia="Arial Narrow" w:hAnsi="Arial" w:cs="Arial"/>
          <w:b/>
        </w:rPr>
        <w:t>Límite establecido: Mayor 1.</w:t>
      </w:r>
      <w:r>
        <w:rPr>
          <w:rFonts w:ascii="Arial" w:eastAsia="Arial Narrow" w:hAnsi="Arial" w:cs="Arial"/>
          <w:b/>
        </w:rPr>
        <w:t>00</w:t>
      </w:r>
    </w:p>
    <w:p w14:paraId="496E47C8" w14:textId="77777777" w:rsidR="0006624A" w:rsidRPr="00315874" w:rsidRDefault="0006624A" w:rsidP="0006624A">
      <w:pPr>
        <w:numPr>
          <w:ilvl w:val="0"/>
          <w:numId w:val="43"/>
        </w:numPr>
        <w:tabs>
          <w:tab w:val="clear" w:pos="360"/>
          <w:tab w:val="decimal" w:pos="792"/>
        </w:tabs>
        <w:spacing w:before="265" w:line="269" w:lineRule="exact"/>
        <w:ind w:left="792" w:right="72" w:hanging="360"/>
        <w:textAlignment w:val="baseline"/>
        <w:rPr>
          <w:rFonts w:ascii="Arial" w:eastAsia="Arial Narrow" w:hAnsi="Arial" w:cs="Arial"/>
          <w:spacing w:val="-2"/>
        </w:rPr>
      </w:pPr>
      <w:r w:rsidRPr="00315874">
        <w:rPr>
          <w:rFonts w:ascii="Arial" w:eastAsia="Arial Narrow" w:hAnsi="Arial" w:cs="Arial"/>
          <w:spacing w:val="-2"/>
        </w:rPr>
        <w:t>índice de liquidez corriente = ACTIVO CORRIENTE / PASIVO CORRIENTE</w:t>
      </w:r>
    </w:p>
    <w:p w14:paraId="26C49E19" w14:textId="77777777" w:rsidR="0006624A" w:rsidRPr="00315874" w:rsidRDefault="0006624A" w:rsidP="0006624A">
      <w:pPr>
        <w:spacing w:before="10" w:line="277" w:lineRule="exact"/>
        <w:ind w:left="720"/>
        <w:textAlignment w:val="baseline"/>
        <w:rPr>
          <w:rFonts w:ascii="Arial" w:eastAsia="Arial Narrow" w:hAnsi="Arial" w:cs="Arial"/>
          <w:b/>
          <w:spacing w:val="-2"/>
        </w:rPr>
      </w:pPr>
      <w:r w:rsidRPr="00315874">
        <w:rPr>
          <w:rFonts w:ascii="Arial" w:eastAsia="Arial Narrow" w:hAnsi="Arial" w:cs="Arial"/>
          <w:b/>
          <w:spacing w:val="-2"/>
        </w:rPr>
        <w:t xml:space="preserve">Límite establecido: Mayor </w:t>
      </w:r>
      <w:r>
        <w:rPr>
          <w:rFonts w:ascii="Arial" w:eastAsia="Arial Narrow" w:hAnsi="Arial" w:cs="Arial"/>
          <w:b/>
          <w:spacing w:val="-2"/>
        </w:rPr>
        <w:t>1.0</w:t>
      </w:r>
    </w:p>
    <w:p w14:paraId="5FF1E1C6" w14:textId="77777777" w:rsidR="0006624A" w:rsidRPr="00315874" w:rsidRDefault="0006624A" w:rsidP="0006624A">
      <w:pPr>
        <w:pStyle w:val="Prrafodelista"/>
        <w:numPr>
          <w:ilvl w:val="0"/>
          <w:numId w:val="43"/>
        </w:numPr>
        <w:spacing w:before="268" w:line="266" w:lineRule="exact"/>
        <w:ind w:left="426" w:right="146"/>
        <w:contextualSpacing/>
        <w:jc w:val="both"/>
        <w:textAlignment w:val="baseline"/>
        <w:rPr>
          <w:rFonts w:ascii="Arial" w:eastAsia="Arial Narrow" w:hAnsi="Arial" w:cs="Arial"/>
        </w:rPr>
      </w:pPr>
      <w:r w:rsidRPr="00315874">
        <w:rPr>
          <w:rFonts w:ascii="Arial" w:eastAsia="Arial Narrow" w:hAnsi="Arial" w:cs="Arial"/>
        </w:rPr>
        <w:t xml:space="preserve">índice de endeudamiento = PASIVO TOTAL/ PATRIMONIO NETO </w:t>
      </w:r>
    </w:p>
    <w:p w14:paraId="5D6F47B6" w14:textId="77777777" w:rsidR="0006624A" w:rsidRPr="00315874" w:rsidRDefault="0006624A" w:rsidP="0006624A">
      <w:pPr>
        <w:pStyle w:val="Prrafodelista"/>
        <w:spacing w:before="268" w:line="266" w:lineRule="exact"/>
        <w:ind w:right="146"/>
        <w:jc w:val="both"/>
        <w:textAlignment w:val="baseline"/>
        <w:rPr>
          <w:rFonts w:ascii="Arial" w:eastAsia="Arial Narrow" w:hAnsi="Arial" w:cs="Arial"/>
          <w:b/>
        </w:rPr>
      </w:pPr>
      <w:r w:rsidRPr="00315874">
        <w:rPr>
          <w:rFonts w:ascii="Arial" w:eastAsia="Arial Narrow" w:hAnsi="Arial" w:cs="Arial"/>
          <w:b/>
        </w:rPr>
        <w:t>Límite establecido: Menor 1.</w:t>
      </w:r>
      <w:r>
        <w:rPr>
          <w:rFonts w:ascii="Arial" w:eastAsia="Arial Narrow" w:hAnsi="Arial" w:cs="Arial"/>
          <w:b/>
        </w:rPr>
        <w:t>00</w:t>
      </w:r>
    </w:p>
    <w:p w14:paraId="111F08B5" w14:textId="77777777" w:rsidR="0006624A" w:rsidRPr="00315874" w:rsidRDefault="0006624A" w:rsidP="0006624A">
      <w:pPr>
        <w:pStyle w:val="Prrafodelista"/>
        <w:spacing w:before="268" w:line="266" w:lineRule="exact"/>
        <w:ind w:right="146"/>
        <w:jc w:val="both"/>
        <w:textAlignment w:val="baseline"/>
        <w:rPr>
          <w:rFonts w:ascii="Arial" w:eastAsia="Arial Narrow" w:hAnsi="Arial" w:cs="Arial"/>
          <w:b/>
        </w:rPr>
      </w:pPr>
    </w:p>
    <w:p w14:paraId="6E9DB755" w14:textId="77777777" w:rsidR="0006624A" w:rsidRPr="00315874" w:rsidRDefault="0006624A" w:rsidP="0006624A">
      <w:pPr>
        <w:spacing w:line="270" w:lineRule="exact"/>
        <w:ind w:left="72"/>
        <w:textAlignment w:val="baseline"/>
        <w:rPr>
          <w:rFonts w:ascii="Arial" w:eastAsia="Arial Narrow" w:hAnsi="Arial" w:cs="Arial"/>
          <w:b/>
          <w:spacing w:val="-2"/>
        </w:rPr>
      </w:pPr>
      <w:r w:rsidRPr="00315874">
        <w:rPr>
          <w:rFonts w:ascii="Arial" w:eastAsia="Arial Narrow" w:hAnsi="Arial" w:cs="Arial"/>
          <w:b/>
          <w:spacing w:val="-2"/>
        </w:rPr>
        <w:t>En caso de no cumplir alguna, será objeto de calificación en este criterio.</w:t>
      </w:r>
    </w:p>
    <w:p w14:paraId="338F1ED5" w14:textId="77777777" w:rsidR="0006624A" w:rsidRPr="00315874" w:rsidRDefault="0006624A" w:rsidP="0006624A">
      <w:pPr>
        <w:spacing w:before="5" w:line="268" w:lineRule="exact"/>
        <w:ind w:left="72" w:right="72"/>
        <w:textAlignment w:val="baseline"/>
        <w:rPr>
          <w:rFonts w:ascii="Arial" w:eastAsia="Arial Narrow" w:hAnsi="Arial" w:cs="Arial"/>
          <w:b/>
          <w:spacing w:val="-2"/>
        </w:rPr>
      </w:pPr>
      <w:r w:rsidRPr="00315874">
        <w:rPr>
          <w:rFonts w:ascii="Arial" w:eastAsia="Arial Narrow" w:hAnsi="Arial" w:cs="Arial"/>
          <w:b/>
          <w:spacing w:val="-2"/>
        </w:rPr>
        <w:t>3.5 Apertura de los "Sobres B” Contentivos de Propuestas Económicas</w:t>
      </w:r>
    </w:p>
    <w:p w14:paraId="149E9B09" w14:textId="77777777" w:rsidR="0006624A" w:rsidRPr="00315874" w:rsidRDefault="0006624A" w:rsidP="0006624A">
      <w:pPr>
        <w:spacing w:before="5" w:line="268" w:lineRule="exact"/>
        <w:ind w:left="72" w:right="72"/>
        <w:jc w:val="both"/>
        <w:textAlignment w:val="baseline"/>
        <w:rPr>
          <w:rFonts w:ascii="Arial" w:eastAsia="Arial Narrow" w:hAnsi="Arial" w:cs="Arial"/>
        </w:rPr>
      </w:pPr>
      <w:r w:rsidRPr="00315874">
        <w:rPr>
          <w:rFonts w:ascii="Arial" w:eastAsia="Arial Narrow" w:hAnsi="Arial" w:cs="Arial"/>
        </w:rPr>
        <w:t xml:space="preserve">El Comité de Compras y Contrataciones, dará inicio al Acto de Apertura y lectura de las Ofertas Económicas, </w:t>
      </w:r>
      <w:r w:rsidRPr="00315874">
        <w:rPr>
          <w:rFonts w:ascii="Arial" w:eastAsia="Arial Narrow" w:hAnsi="Arial" w:cs="Arial"/>
          <w:b/>
        </w:rPr>
        <w:t xml:space="preserve">"Sobre B” </w:t>
      </w:r>
      <w:r w:rsidRPr="00315874">
        <w:rPr>
          <w:rFonts w:ascii="Arial" w:eastAsia="Arial Narrow" w:hAnsi="Arial" w:cs="Arial"/>
        </w:rPr>
        <w:t>conforme a la hora y en el lugar indicado.</w:t>
      </w:r>
    </w:p>
    <w:p w14:paraId="23AE70F4" w14:textId="77777777" w:rsidR="0006624A" w:rsidRPr="00315874" w:rsidRDefault="0006624A" w:rsidP="0006624A">
      <w:pPr>
        <w:spacing w:before="265" w:line="269" w:lineRule="exact"/>
        <w:ind w:left="72" w:right="72"/>
        <w:jc w:val="both"/>
        <w:textAlignment w:val="baseline"/>
        <w:rPr>
          <w:rFonts w:ascii="Arial" w:eastAsia="Arial Narrow" w:hAnsi="Arial" w:cs="Arial"/>
          <w:spacing w:val="-2"/>
        </w:rPr>
      </w:pPr>
      <w:r w:rsidRPr="00315874">
        <w:rPr>
          <w:rFonts w:ascii="Arial" w:eastAsia="Arial Narrow" w:hAnsi="Arial" w:cs="Arial"/>
          <w:spacing w:val="-2"/>
        </w:rPr>
        <w:t>Sólo se abrirán las Ofertas Económicas de los Oferentes/Proponentes que hayan resultado habilitados en la primera etapa del proceso. Las demás les serán devueltas sin abrir. De igual modo, solo se dará lectura a los renglones que hayan resultado CONFORME en el proceso de evaluación de las Ofertas Técnicas.</w:t>
      </w:r>
    </w:p>
    <w:p w14:paraId="762FFB75" w14:textId="77777777" w:rsidR="0006624A" w:rsidRPr="00315874" w:rsidRDefault="0006624A" w:rsidP="0006624A">
      <w:pPr>
        <w:spacing w:before="274" w:line="267" w:lineRule="exact"/>
        <w:ind w:left="72" w:right="72"/>
        <w:jc w:val="both"/>
        <w:textAlignment w:val="baseline"/>
        <w:rPr>
          <w:rFonts w:ascii="Arial" w:eastAsia="Arial Narrow" w:hAnsi="Arial" w:cs="Arial"/>
        </w:rPr>
      </w:pPr>
      <w:r w:rsidRPr="00315874">
        <w:rPr>
          <w:rFonts w:ascii="Arial" w:eastAsia="Arial Narrow" w:hAnsi="Arial" w:cs="Arial"/>
        </w:rPr>
        <w:t xml:space="preserve">A la hora fijada en el Cronograma de la Licitación, el Consultor Jurídico de la institución, en su calidad de Asesor Legal del Comité de Compras y Contrataciones, hará entrega formal al Notario actuante, en presencia de los Oferentes, de las Propuestas Económicas, </w:t>
      </w:r>
      <w:r w:rsidRPr="00315874">
        <w:rPr>
          <w:rFonts w:ascii="Arial" w:eastAsia="Arial Narrow" w:hAnsi="Arial" w:cs="Arial"/>
          <w:b/>
        </w:rPr>
        <w:t xml:space="preserve">"Sobre B” </w:t>
      </w:r>
      <w:r w:rsidRPr="00315874">
        <w:rPr>
          <w:rFonts w:ascii="Arial" w:eastAsia="Arial Narrow" w:hAnsi="Arial" w:cs="Arial"/>
        </w:rPr>
        <w:t>que se mantenían bajo su custodia, para dar inicio al procedimiento de apertura y lectura de las mismas.</w:t>
      </w:r>
    </w:p>
    <w:p w14:paraId="29CEA7E6" w14:textId="77777777" w:rsidR="0006624A" w:rsidRPr="00315874" w:rsidRDefault="0006624A" w:rsidP="0006624A">
      <w:pPr>
        <w:spacing w:before="269" w:line="266" w:lineRule="exact"/>
        <w:ind w:left="72" w:right="72"/>
        <w:jc w:val="both"/>
        <w:textAlignment w:val="baseline"/>
        <w:rPr>
          <w:rFonts w:ascii="Arial" w:eastAsia="Arial Narrow" w:hAnsi="Arial" w:cs="Arial"/>
        </w:rPr>
      </w:pPr>
      <w:r w:rsidRPr="00315874">
        <w:rPr>
          <w:rFonts w:ascii="Arial" w:eastAsia="Arial Narrow" w:hAnsi="Arial" w:cs="Arial"/>
        </w:rPr>
        <w:t xml:space="preserve">En acto público y en presencia de todos los interesados, el Notario actuante, procederá a la apertura y lectura de las Ofertas Económicas, certificando su contenido, rubricando y sellando cada página contenida en el </w:t>
      </w:r>
      <w:r w:rsidRPr="00315874">
        <w:rPr>
          <w:rFonts w:ascii="Arial" w:eastAsia="Arial Narrow" w:hAnsi="Arial" w:cs="Arial"/>
          <w:b/>
        </w:rPr>
        <w:t>"Sobre B”</w:t>
      </w:r>
    </w:p>
    <w:p w14:paraId="780BE7B6" w14:textId="77777777" w:rsidR="0006624A" w:rsidRPr="00315874" w:rsidRDefault="0006624A" w:rsidP="0006624A">
      <w:pPr>
        <w:spacing w:before="271" w:line="268" w:lineRule="exact"/>
        <w:ind w:left="72" w:right="72"/>
        <w:jc w:val="both"/>
        <w:textAlignment w:val="baseline"/>
        <w:rPr>
          <w:rFonts w:ascii="Arial" w:eastAsia="Arial Narrow" w:hAnsi="Arial" w:cs="Arial"/>
        </w:rPr>
      </w:pPr>
      <w:r w:rsidRPr="00315874">
        <w:rPr>
          <w:rFonts w:ascii="Arial" w:eastAsia="Arial Narrow" w:hAnsi="Arial" w:cs="Arial"/>
        </w:rPr>
        <w:t>Las observaciones referentes a la Oferta que se esté leyendo deberán realizarse en ese mismo instante, levantando la mano para tomar la palabra. El o los Notarios actuantes procederán hacer constar todas las incidencias que se vayan presentando durante la lectura.</w:t>
      </w:r>
    </w:p>
    <w:p w14:paraId="7BC5240E" w14:textId="77777777" w:rsidR="0006624A" w:rsidRPr="00315874" w:rsidRDefault="0006624A" w:rsidP="0006624A">
      <w:pPr>
        <w:spacing w:before="15" w:line="268" w:lineRule="exact"/>
        <w:ind w:left="72" w:right="72"/>
        <w:jc w:val="both"/>
        <w:textAlignment w:val="baseline"/>
        <w:rPr>
          <w:rFonts w:ascii="Arial" w:eastAsia="Arial Narrow" w:hAnsi="Arial" w:cs="Arial"/>
        </w:rPr>
      </w:pPr>
    </w:p>
    <w:p w14:paraId="55051F80" w14:textId="77777777" w:rsidR="0006624A" w:rsidRPr="00315874" w:rsidRDefault="0006624A" w:rsidP="0006624A">
      <w:pPr>
        <w:spacing w:before="15" w:line="268" w:lineRule="exact"/>
        <w:ind w:left="72" w:right="72"/>
        <w:jc w:val="both"/>
        <w:textAlignment w:val="baseline"/>
        <w:rPr>
          <w:rFonts w:ascii="Arial" w:eastAsia="Arial Narrow" w:hAnsi="Arial" w:cs="Arial"/>
        </w:rPr>
      </w:pPr>
      <w:r w:rsidRPr="00315874">
        <w:rPr>
          <w:rFonts w:ascii="Arial" w:eastAsia="Arial Narrow" w:hAnsi="Arial" w:cs="Arial"/>
        </w:rPr>
        <w:t>Finalizada la lectura de las Ofertas, el o los Notarios actuantes procederán a invitar a los Representantes Legales o Agentes Autorizados de los Oferentes/Proponentes a hacer conocer sus observaciones; en caso de conformidad, se procederá a la clausura del acto.</w:t>
      </w:r>
    </w:p>
    <w:p w14:paraId="4096596D" w14:textId="77777777" w:rsidR="0006624A" w:rsidRPr="00315874" w:rsidRDefault="0006624A" w:rsidP="0006624A">
      <w:pPr>
        <w:spacing w:before="271" w:line="268" w:lineRule="exact"/>
        <w:ind w:left="72" w:right="72"/>
        <w:jc w:val="both"/>
        <w:textAlignment w:val="baseline"/>
        <w:rPr>
          <w:rFonts w:ascii="Arial" w:eastAsia="Arial Narrow" w:hAnsi="Arial" w:cs="Arial"/>
        </w:rPr>
      </w:pPr>
      <w:r w:rsidRPr="00315874">
        <w:rPr>
          <w:rFonts w:ascii="Arial" w:eastAsia="Arial Narrow" w:hAnsi="Arial" w:cs="Arial"/>
        </w:rPr>
        <w:t>No se permitirá a ninguno de los presentes exteriorizar opiniones de tipo personal o calificativos peyorativos en contra de cualquiera de las casas participantes.</w:t>
      </w:r>
    </w:p>
    <w:p w14:paraId="62F181F6" w14:textId="77777777" w:rsidR="0006624A" w:rsidRPr="00315874" w:rsidRDefault="0006624A" w:rsidP="0006624A">
      <w:pPr>
        <w:spacing w:before="261" w:line="268" w:lineRule="exact"/>
        <w:ind w:left="72" w:right="72"/>
        <w:jc w:val="both"/>
        <w:textAlignment w:val="baseline"/>
        <w:rPr>
          <w:rFonts w:ascii="Arial" w:eastAsia="Arial Narrow" w:hAnsi="Arial" w:cs="Arial"/>
        </w:rPr>
      </w:pPr>
      <w:r w:rsidRPr="00315874">
        <w:rPr>
          <w:rFonts w:ascii="Arial" w:eastAsia="Arial Narrow" w:hAnsi="Arial" w:cs="Arial"/>
        </w:rPr>
        <w:t xml:space="preserve">El Oferente/Proponente o su representante que durante el proceso de la Licitación tome la palabra sin ser autorizado o exteriorice opiniones despectivas sobre algún producto </w:t>
      </w:r>
      <w:proofErr w:type="spellStart"/>
      <w:r w:rsidRPr="00315874">
        <w:rPr>
          <w:rFonts w:ascii="Arial" w:eastAsia="Arial Narrow" w:hAnsi="Arial" w:cs="Arial"/>
        </w:rPr>
        <w:t>ó</w:t>
      </w:r>
      <w:proofErr w:type="spellEnd"/>
      <w:r w:rsidRPr="00315874">
        <w:rPr>
          <w:rFonts w:ascii="Arial" w:eastAsia="Arial Narrow" w:hAnsi="Arial" w:cs="Arial"/>
        </w:rPr>
        <w:t xml:space="preserve"> compañía, será sancionado con el retiro de su presencia del salón, con la finalidad de mantener el orden.</w:t>
      </w:r>
    </w:p>
    <w:p w14:paraId="6613B2A0" w14:textId="77777777" w:rsidR="0006624A" w:rsidRPr="00315874" w:rsidRDefault="0006624A" w:rsidP="0006624A">
      <w:pPr>
        <w:spacing w:before="271" w:line="268" w:lineRule="exact"/>
        <w:ind w:left="72" w:right="72"/>
        <w:jc w:val="both"/>
        <w:textAlignment w:val="baseline"/>
        <w:rPr>
          <w:rFonts w:ascii="Arial" w:eastAsia="Arial Narrow" w:hAnsi="Arial" w:cs="Arial"/>
        </w:rPr>
      </w:pPr>
      <w:r w:rsidRPr="00315874">
        <w:rPr>
          <w:rFonts w:ascii="Arial" w:eastAsia="Arial Narrow" w:hAnsi="Arial" w:cs="Arial"/>
        </w:rPr>
        <w:t>En caso de discrepancia entre la Oferta presentada en el formulario correspondiente, debidamente recibida por el Notario Público actuante y la lectura de la misma, prevalecerá el documento escrito.</w:t>
      </w:r>
    </w:p>
    <w:p w14:paraId="1CB8926C" w14:textId="77777777" w:rsidR="0006624A" w:rsidRPr="00315874" w:rsidRDefault="0006624A" w:rsidP="0006624A">
      <w:pPr>
        <w:spacing w:before="269" w:line="268" w:lineRule="exact"/>
        <w:ind w:left="72" w:right="72"/>
        <w:jc w:val="both"/>
        <w:textAlignment w:val="baseline"/>
        <w:rPr>
          <w:rFonts w:ascii="Arial" w:eastAsia="Arial Narrow" w:hAnsi="Arial" w:cs="Arial"/>
        </w:rPr>
      </w:pPr>
      <w:r w:rsidRPr="00315874">
        <w:rPr>
          <w:rFonts w:ascii="Arial" w:eastAsia="Arial Narrow" w:hAnsi="Arial" w:cs="Arial"/>
        </w:rPr>
        <w:t>El o los Notarios Públicos actuantes elaborarán el acta notarial correspondiente, incluyendo las observaciones realizadas al desarrollo del acto de apertura de los mismos, si las hubiera, por parte de los Representantes Legales o Agentes Autorizados de los Oferentes/ Proponentes. El acta notarial deberá estar acompañada de una fotocopia de todas las Ofertas presentadas. Dichas actas notariales estarán disponibles para los Representantes Legales o Agentes Autorizados de los Oferentes/Proponentes, quienes para obtenerlas deberán hacer llegar su solicitud a través de la Oficina de Acceso a la Información (OAI).</w:t>
      </w:r>
    </w:p>
    <w:p w14:paraId="6FD5FB18" w14:textId="77777777" w:rsidR="0006624A" w:rsidRPr="00315874" w:rsidRDefault="0006624A" w:rsidP="0006624A">
      <w:pPr>
        <w:spacing w:before="309" w:line="274" w:lineRule="exact"/>
        <w:ind w:left="72" w:right="72"/>
        <w:textAlignment w:val="baseline"/>
        <w:rPr>
          <w:rFonts w:ascii="Arial" w:eastAsia="Arial Narrow" w:hAnsi="Arial" w:cs="Arial"/>
          <w:b/>
          <w:spacing w:val="-2"/>
        </w:rPr>
      </w:pPr>
      <w:r w:rsidRPr="00315874">
        <w:rPr>
          <w:rFonts w:ascii="Arial" w:eastAsia="Arial Narrow" w:hAnsi="Arial" w:cs="Arial"/>
          <w:b/>
          <w:spacing w:val="-2"/>
        </w:rPr>
        <w:t>3.6 Confidencialidad del Proceso</w:t>
      </w:r>
    </w:p>
    <w:p w14:paraId="7F0EBAF4" w14:textId="77777777" w:rsidR="0006624A" w:rsidRPr="00315874" w:rsidRDefault="0006624A" w:rsidP="0006624A">
      <w:pPr>
        <w:spacing w:before="272" w:line="268" w:lineRule="exact"/>
        <w:ind w:left="72" w:right="72"/>
        <w:jc w:val="both"/>
        <w:textAlignment w:val="baseline"/>
        <w:rPr>
          <w:rFonts w:ascii="Arial" w:eastAsia="Arial Narrow" w:hAnsi="Arial" w:cs="Arial"/>
        </w:rPr>
      </w:pPr>
      <w:r w:rsidRPr="00315874">
        <w:rPr>
          <w:rFonts w:ascii="Arial" w:eastAsia="Arial Narrow" w:hAnsi="Arial" w:cs="Arial"/>
        </w:rPr>
        <w:t>La información relativa al análisis, aclaración, evaluación y comparación de las Ofertas y las recomendaciones para la Adjudicación del Contrato no podrán ser reveladas a los Licitantes ni a otra persona que no participe oficialmente en dicho proceso hasta que se haya anunciado el nombre del Adjudicatario. Todo intento de un Oferente para influir en el procesamiento de las Ofertas o decisión de la Adjudicación por parte del Contratante podrá dar lugar al rechazo de la Oferta de ese Oferente.</w:t>
      </w:r>
    </w:p>
    <w:p w14:paraId="732730ED" w14:textId="77777777" w:rsidR="0006624A" w:rsidRPr="00315874" w:rsidRDefault="0006624A" w:rsidP="0006624A">
      <w:pPr>
        <w:spacing w:before="260" w:line="274" w:lineRule="exact"/>
        <w:ind w:left="72" w:right="72"/>
        <w:textAlignment w:val="baseline"/>
        <w:rPr>
          <w:rFonts w:ascii="Arial" w:eastAsia="Arial Narrow" w:hAnsi="Arial" w:cs="Arial"/>
          <w:b/>
          <w:spacing w:val="-2"/>
        </w:rPr>
      </w:pPr>
      <w:r w:rsidRPr="00315874">
        <w:rPr>
          <w:rFonts w:ascii="Arial" w:eastAsia="Arial Narrow" w:hAnsi="Arial" w:cs="Arial"/>
          <w:b/>
          <w:spacing w:val="-2"/>
        </w:rPr>
        <w:t>3.7 Plazo de Mantenimiento de Oferta</w:t>
      </w:r>
    </w:p>
    <w:p w14:paraId="418CF1E7"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Los Oferentes/Proponentes deberán mantener las Ofertas por el término de treinta (30) días hábiles contados a partir de la fecha del acto de apertura. Si no manifiesta en forma fehaciente su voluntad de no renovar la Oferta con una antelación mínima de quince (15) días hábiles al vencimiento del plazo, aquella se considerará prorrogada automáticamente por el mismo plazo original o el que fije la Entidad Contratante y así sucesivamente.</w:t>
      </w:r>
    </w:p>
    <w:p w14:paraId="572903DB" w14:textId="77777777" w:rsidR="0006624A" w:rsidRPr="00315874" w:rsidRDefault="0006624A" w:rsidP="0006624A">
      <w:pPr>
        <w:spacing w:before="269" w:line="268" w:lineRule="exact"/>
        <w:ind w:left="72" w:right="72"/>
        <w:jc w:val="both"/>
        <w:textAlignment w:val="baseline"/>
        <w:rPr>
          <w:rFonts w:ascii="Arial" w:eastAsia="Arial Narrow" w:hAnsi="Arial" w:cs="Arial"/>
        </w:rPr>
      </w:pPr>
      <w:r w:rsidRPr="00315874">
        <w:rPr>
          <w:rFonts w:ascii="Arial" w:eastAsia="Arial Narrow" w:hAnsi="Arial" w:cs="Arial"/>
        </w:rPr>
        <w:t>La Entidad Contratante,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la Entidad Contratante procederá a efectuar la devolución de la Garantía de Seriedad de Oferta ya constituida. Aquellos que la consientan no podrán modificar sus Ofertas y deberán ampliar el plazo de la Garantía de Seriedad de Oferta oportunamente constituida.</w:t>
      </w:r>
    </w:p>
    <w:p w14:paraId="5B85D9B3" w14:textId="77777777" w:rsidR="0006624A" w:rsidRPr="00315874" w:rsidRDefault="0006624A" w:rsidP="0006624A">
      <w:pPr>
        <w:spacing w:before="260" w:line="274" w:lineRule="exact"/>
        <w:ind w:left="72" w:right="72"/>
        <w:textAlignment w:val="baseline"/>
        <w:rPr>
          <w:rFonts w:ascii="Arial" w:eastAsia="Arial Narrow" w:hAnsi="Arial" w:cs="Arial"/>
          <w:b/>
          <w:spacing w:val="-2"/>
        </w:rPr>
      </w:pPr>
      <w:r w:rsidRPr="00315874">
        <w:rPr>
          <w:rFonts w:ascii="Arial" w:eastAsia="Arial Narrow" w:hAnsi="Arial" w:cs="Arial"/>
          <w:b/>
          <w:spacing w:val="-2"/>
        </w:rPr>
        <w:t>3.8 Evaluación Oferta Económica</w:t>
      </w:r>
    </w:p>
    <w:p w14:paraId="38FD8C82" w14:textId="77777777" w:rsidR="0006624A" w:rsidRPr="00315874" w:rsidRDefault="0006624A" w:rsidP="0006624A">
      <w:pPr>
        <w:spacing w:before="18" w:line="268" w:lineRule="exact"/>
        <w:ind w:left="72" w:right="72"/>
        <w:jc w:val="both"/>
        <w:textAlignment w:val="baseline"/>
        <w:rPr>
          <w:rFonts w:ascii="Arial" w:eastAsia="Arial Narrow" w:hAnsi="Arial" w:cs="Arial"/>
        </w:rPr>
      </w:pPr>
      <w:r w:rsidRPr="00315874">
        <w:rPr>
          <w:rFonts w:ascii="Arial" w:eastAsia="Arial Narrow" w:hAnsi="Arial" w:cs="Arial"/>
        </w:rPr>
        <w:t xml:space="preserve">Una vez finalizada la evaluación de las Ofertas Técnicas se procederá a evaluar exclusivamente las respectivas Ofertas Económicas </w:t>
      </w:r>
      <w:r w:rsidRPr="00315874">
        <w:rPr>
          <w:rFonts w:ascii="Arial" w:eastAsia="Arial Narrow" w:hAnsi="Arial" w:cs="Arial"/>
          <w:b/>
        </w:rPr>
        <w:t>"Sobre B"</w:t>
      </w:r>
      <w:r>
        <w:rPr>
          <w:rFonts w:ascii="Arial" w:eastAsia="Arial Narrow" w:hAnsi="Arial" w:cs="Arial"/>
        </w:rPr>
        <w:t xml:space="preserve"> de los Oferentes que hayan quedado habilitados para este paso.</w:t>
      </w:r>
    </w:p>
    <w:p w14:paraId="720420F4" w14:textId="77777777" w:rsidR="0006624A" w:rsidRPr="00315874" w:rsidRDefault="0006624A" w:rsidP="0006624A">
      <w:pPr>
        <w:spacing w:before="18" w:line="268" w:lineRule="exact"/>
        <w:ind w:left="72" w:right="72"/>
        <w:jc w:val="both"/>
        <w:textAlignment w:val="baseline"/>
        <w:rPr>
          <w:rFonts w:ascii="Arial" w:eastAsia="Arial Narrow" w:hAnsi="Arial" w:cs="Arial"/>
        </w:rPr>
      </w:pPr>
    </w:p>
    <w:p w14:paraId="237126A8" w14:textId="77777777" w:rsidR="0006624A" w:rsidRPr="006F687E" w:rsidRDefault="0006624A" w:rsidP="0006624A">
      <w:pPr>
        <w:spacing w:before="18" w:line="268" w:lineRule="exact"/>
        <w:ind w:left="72" w:right="72"/>
        <w:jc w:val="both"/>
        <w:textAlignment w:val="baseline"/>
        <w:rPr>
          <w:rFonts w:ascii="Arial" w:eastAsia="Arial Narrow" w:hAnsi="Arial" w:cs="Arial"/>
          <w:bCs/>
        </w:rPr>
      </w:pPr>
      <w:r w:rsidRPr="006F687E">
        <w:rPr>
          <w:rFonts w:ascii="Arial" w:eastAsia="Arial Narrow" w:hAnsi="Arial" w:cs="Arial"/>
          <w:bCs/>
        </w:rPr>
        <w:t xml:space="preserve">Como criterio de evaluación será tomado en consideración el presupuesto base elaborado por el Ayuntamiento del Distrito Municipal </w:t>
      </w:r>
      <w:r>
        <w:rPr>
          <w:rFonts w:ascii="Arial" w:eastAsia="Arial Narrow" w:hAnsi="Arial" w:cs="Arial"/>
          <w:bCs/>
        </w:rPr>
        <w:t>de Cabrera</w:t>
      </w:r>
      <w:r w:rsidRPr="006F687E">
        <w:rPr>
          <w:rFonts w:ascii="Arial" w:eastAsia="Arial Narrow" w:hAnsi="Arial" w:cs="Arial"/>
          <w:bCs/>
        </w:rPr>
        <w:t xml:space="preserve">, en consecuencia, será elegida la oferta de menor valor presentada y que cumpla con todas las especificaciones técnicas del presente pliego y que presente garantías de calidad y cumplimiento del cronograma de la obra sin la necesidad de presentar adicionales posteriores a la adjudicación en relación al presupuesto evaluado. </w:t>
      </w:r>
    </w:p>
    <w:p w14:paraId="46E4B1CE" w14:textId="77777777" w:rsidR="0006624A" w:rsidRPr="006F687E" w:rsidRDefault="0006624A" w:rsidP="0006624A">
      <w:pPr>
        <w:spacing w:before="18" w:line="268" w:lineRule="exact"/>
        <w:ind w:left="72" w:right="72"/>
        <w:jc w:val="both"/>
        <w:textAlignment w:val="baseline"/>
        <w:rPr>
          <w:rFonts w:ascii="Arial" w:eastAsia="Arial Narrow" w:hAnsi="Arial" w:cs="Arial"/>
          <w:bCs/>
        </w:rPr>
      </w:pPr>
    </w:p>
    <w:p w14:paraId="4E85FD35" w14:textId="77777777" w:rsidR="0006624A" w:rsidRPr="006F687E" w:rsidRDefault="0006624A" w:rsidP="0006624A">
      <w:pPr>
        <w:spacing w:before="18" w:line="268" w:lineRule="exact"/>
        <w:ind w:left="72" w:right="72"/>
        <w:jc w:val="both"/>
        <w:textAlignment w:val="baseline"/>
        <w:rPr>
          <w:rFonts w:ascii="Arial" w:eastAsia="Arial Narrow" w:hAnsi="Arial" w:cs="Arial"/>
          <w:bCs/>
        </w:rPr>
      </w:pPr>
      <w:r w:rsidRPr="006F687E">
        <w:rPr>
          <w:rFonts w:ascii="Arial" w:eastAsia="Arial Narrow" w:hAnsi="Arial" w:cs="Arial"/>
          <w:bCs/>
        </w:rPr>
        <w:t>De recibirse solo una oferta en el proceso y la misma cumplir con todos los requisitos estipulados en el presente pliego de condiciones, se declara adjudicataria la oferta presentada.</w:t>
      </w:r>
    </w:p>
    <w:p w14:paraId="054FBE23" w14:textId="77777777" w:rsidR="0006624A" w:rsidRPr="00315874" w:rsidRDefault="0006624A" w:rsidP="0006624A">
      <w:pPr>
        <w:spacing w:before="657" w:line="317" w:lineRule="exact"/>
        <w:ind w:left="72"/>
        <w:jc w:val="center"/>
        <w:textAlignment w:val="baseline"/>
        <w:rPr>
          <w:rFonts w:ascii="Arial" w:eastAsia="Arial Narrow" w:hAnsi="Arial" w:cs="Arial"/>
          <w:b/>
        </w:rPr>
      </w:pPr>
      <w:r w:rsidRPr="00315874">
        <w:rPr>
          <w:rFonts w:ascii="Arial" w:eastAsia="Arial Narrow" w:hAnsi="Arial" w:cs="Arial"/>
          <w:b/>
        </w:rPr>
        <w:t xml:space="preserve">Sección IV </w:t>
      </w:r>
      <w:r w:rsidRPr="00315874">
        <w:rPr>
          <w:rFonts w:ascii="Arial" w:eastAsia="Arial Narrow" w:hAnsi="Arial" w:cs="Arial"/>
          <w:b/>
        </w:rPr>
        <w:br/>
        <w:t>Adjudicación</w:t>
      </w:r>
    </w:p>
    <w:p w14:paraId="5F3DFD0F" w14:textId="77777777" w:rsidR="0006624A" w:rsidRDefault="0006624A" w:rsidP="0006624A">
      <w:pPr>
        <w:spacing w:before="353" w:line="275" w:lineRule="exact"/>
        <w:ind w:left="72"/>
        <w:textAlignment w:val="baseline"/>
        <w:rPr>
          <w:rFonts w:ascii="Arial" w:eastAsia="Arial Narrow" w:hAnsi="Arial" w:cs="Arial"/>
          <w:b/>
          <w:spacing w:val="-2"/>
        </w:rPr>
      </w:pPr>
      <w:r w:rsidRPr="00315874">
        <w:rPr>
          <w:rFonts w:ascii="Arial" w:eastAsia="Arial Narrow" w:hAnsi="Arial" w:cs="Arial"/>
          <w:b/>
          <w:spacing w:val="-2"/>
        </w:rPr>
        <w:t>4.1 Criterios de Adjudicación</w:t>
      </w:r>
    </w:p>
    <w:p w14:paraId="68221910" w14:textId="77777777" w:rsidR="0006624A" w:rsidRDefault="0006624A" w:rsidP="0006624A">
      <w:pPr>
        <w:spacing w:before="353" w:line="275" w:lineRule="exact"/>
        <w:ind w:left="72"/>
        <w:textAlignment w:val="baseline"/>
        <w:rPr>
          <w:rFonts w:ascii="Arial" w:eastAsia="Arial Narrow" w:hAnsi="Arial" w:cs="Arial"/>
          <w:b/>
          <w:spacing w:val="-2"/>
        </w:rPr>
      </w:pPr>
    </w:p>
    <w:p w14:paraId="7F287B3C" w14:textId="77777777" w:rsidR="0006624A" w:rsidRDefault="0006624A" w:rsidP="0006624A">
      <w:pPr>
        <w:spacing w:line="268" w:lineRule="exact"/>
        <w:ind w:left="72" w:right="72"/>
        <w:jc w:val="both"/>
        <w:textAlignment w:val="baseline"/>
        <w:rPr>
          <w:rFonts w:ascii="Arial" w:eastAsia="Arial Narrow" w:hAnsi="Arial" w:cs="Arial"/>
          <w:b/>
          <w:spacing w:val="-2"/>
        </w:rPr>
      </w:pPr>
      <w:r>
        <w:rPr>
          <w:rFonts w:ascii="Arial" w:eastAsia="Arial Narrow" w:hAnsi="Arial" w:cs="Arial"/>
          <w:b/>
          <w:spacing w:val="-2"/>
        </w:rPr>
        <w:t>LA ADJUDICACION SERA MEDIANTE 1 LOTE</w:t>
      </w:r>
    </w:p>
    <w:p w14:paraId="4F0CB9BD" w14:textId="77777777" w:rsidR="0006624A" w:rsidRDefault="0006624A" w:rsidP="0006624A">
      <w:pPr>
        <w:spacing w:line="268" w:lineRule="exact"/>
        <w:ind w:left="72" w:right="72"/>
        <w:jc w:val="both"/>
        <w:textAlignment w:val="baseline"/>
        <w:rPr>
          <w:rFonts w:ascii="Arial" w:eastAsia="Arial Narrow" w:hAnsi="Arial" w:cs="Arial"/>
          <w:b/>
          <w:spacing w:val="-2"/>
        </w:rPr>
      </w:pPr>
    </w:p>
    <w:p w14:paraId="363E54C3" w14:textId="77777777" w:rsidR="0006624A" w:rsidRDefault="0006624A" w:rsidP="0006624A">
      <w:pPr>
        <w:spacing w:line="268" w:lineRule="exact"/>
        <w:ind w:left="72" w:right="72"/>
        <w:jc w:val="both"/>
        <w:textAlignment w:val="baseline"/>
        <w:rPr>
          <w:rFonts w:ascii="Arial" w:eastAsia="Arial Narrow" w:hAnsi="Arial" w:cs="Arial"/>
          <w:b/>
          <w:spacing w:val="-2"/>
        </w:rPr>
      </w:pPr>
    </w:p>
    <w:p w14:paraId="10469329" w14:textId="77777777" w:rsidR="0006624A" w:rsidRDefault="0006624A" w:rsidP="0006624A">
      <w:pPr>
        <w:spacing w:line="268" w:lineRule="exact"/>
        <w:ind w:left="72" w:right="72"/>
        <w:jc w:val="both"/>
        <w:textAlignment w:val="baseline"/>
        <w:rPr>
          <w:rFonts w:ascii="Arial" w:eastAsia="Arial Narrow" w:hAnsi="Arial" w:cs="Arial"/>
          <w:b/>
          <w:spacing w:val="-2"/>
        </w:rPr>
      </w:pPr>
    </w:p>
    <w:p w14:paraId="7E8848F5"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El Comité de Compras y Contrataciones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w:t>
      </w:r>
    </w:p>
    <w:p w14:paraId="4D63E0A1" w14:textId="77777777" w:rsidR="0006624A" w:rsidRDefault="0006624A" w:rsidP="0006624A">
      <w:pPr>
        <w:spacing w:before="265" w:line="268" w:lineRule="exact"/>
        <w:ind w:left="72" w:right="72"/>
        <w:jc w:val="both"/>
        <w:textAlignment w:val="baseline"/>
        <w:rPr>
          <w:rFonts w:ascii="Arial" w:eastAsia="Arial Narrow" w:hAnsi="Arial" w:cs="Arial"/>
        </w:rPr>
      </w:pPr>
      <w:r w:rsidRPr="00120978">
        <w:rPr>
          <w:rFonts w:ascii="Arial" w:eastAsia="Arial Narrow" w:hAnsi="Arial" w:cs="Arial"/>
        </w:rPr>
        <w:t>La Adjudicación será decidida a favor del Oferente/Proponente cuya propuesta cumpla con los requisitos exigidos y sea calificada como la más conveniente para los intereses institucionales, teniendo en cuenta el precio, la calidad, y las demás condiciones que se establecen en el presente Pliego de Condiciones Específicas.</w:t>
      </w:r>
    </w:p>
    <w:p w14:paraId="0BAD639F" w14:textId="77777777" w:rsidR="0006624A" w:rsidRPr="00315874" w:rsidRDefault="0006624A" w:rsidP="0006624A">
      <w:pPr>
        <w:spacing w:before="265" w:line="268" w:lineRule="exact"/>
        <w:ind w:left="72" w:right="72"/>
        <w:jc w:val="both"/>
        <w:textAlignment w:val="baseline"/>
        <w:rPr>
          <w:rFonts w:ascii="Arial" w:eastAsia="Arial Narrow" w:hAnsi="Arial" w:cs="Arial"/>
        </w:rPr>
      </w:pPr>
      <w:r w:rsidRPr="00315874">
        <w:rPr>
          <w:rFonts w:ascii="Arial" w:eastAsia="Arial Narrow" w:hAnsi="Arial" w:cs="Arial"/>
        </w:rPr>
        <w:t>Si se presentase una sola Oferta, ella deberá ser considerada y se procederá a la Adjudicación, si habiendo cumplido con lo exigido en el Pliego de Condiciones Específicas, se le considera conveniente a los intereses de la Institución.</w:t>
      </w:r>
    </w:p>
    <w:p w14:paraId="15D38A27" w14:textId="77777777" w:rsidR="0006624A" w:rsidRPr="00315874" w:rsidRDefault="0006624A" w:rsidP="0006624A">
      <w:pPr>
        <w:spacing w:before="267" w:line="272" w:lineRule="exact"/>
        <w:ind w:left="72"/>
        <w:jc w:val="both"/>
        <w:textAlignment w:val="baseline"/>
        <w:rPr>
          <w:rFonts w:ascii="Arial" w:eastAsia="Arial Narrow" w:hAnsi="Arial" w:cs="Arial"/>
          <w:b/>
          <w:spacing w:val="-2"/>
        </w:rPr>
      </w:pPr>
      <w:r w:rsidRPr="00315874">
        <w:rPr>
          <w:rFonts w:ascii="Arial" w:eastAsia="Arial Narrow" w:hAnsi="Arial" w:cs="Arial"/>
          <w:b/>
          <w:spacing w:val="-2"/>
        </w:rPr>
        <w:t>4.2 Empate entre Oferente</w:t>
      </w:r>
    </w:p>
    <w:p w14:paraId="6F67C744" w14:textId="77777777" w:rsidR="0006624A" w:rsidRPr="00315874" w:rsidRDefault="0006624A" w:rsidP="0006624A">
      <w:pPr>
        <w:spacing w:line="267" w:lineRule="exact"/>
        <w:ind w:left="72" w:right="72"/>
        <w:jc w:val="both"/>
        <w:textAlignment w:val="baseline"/>
        <w:rPr>
          <w:rFonts w:ascii="Arial" w:eastAsia="Arial Narrow" w:hAnsi="Arial" w:cs="Arial"/>
        </w:rPr>
      </w:pPr>
      <w:r w:rsidRPr="00315874">
        <w:rPr>
          <w:rFonts w:ascii="Arial" w:eastAsia="Arial Narrow" w:hAnsi="Arial" w:cs="Arial"/>
        </w:rPr>
        <w:t>En caso de empate entre dos o más Oferentes/Proponentes, se procederá a realizar una distribución proporcional entre los Oferentes/Proponentes empatados, de ser posible. De no ser aceptada por uno o más de los Oferentes/Proponentes empatados, o de no ser posible la distribución proporcional por la naturaleza de la compra, el Comité de Compras y Contrataciones procederá por una elección al azar, en presencia de Notario Público y de los interesados, utilizando para tales fines el procedimiento de sorteo.</w:t>
      </w:r>
    </w:p>
    <w:p w14:paraId="7B547861" w14:textId="77777777" w:rsidR="0006624A" w:rsidRPr="00315874" w:rsidRDefault="0006624A" w:rsidP="0006624A">
      <w:pPr>
        <w:spacing w:before="270" w:line="268" w:lineRule="exact"/>
        <w:ind w:left="72" w:right="216"/>
        <w:textAlignment w:val="baseline"/>
        <w:rPr>
          <w:rFonts w:ascii="Arial" w:eastAsia="Arial Narrow" w:hAnsi="Arial" w:cs="Arial"/>
        </w:rPr>
      </w:pPr>
      <w:r w:rsidRPr="00315874">
        <w:rPr>
          <w:rFonts w:ascii="Arial" w:eastAsia="Arial Narrow" w:hAnsi="Arial" w:cs="Arial"/>
        </w:rPr>
        <w:t>El Comité de Compras y Contrataciones podrá declarar desierto el procedimiento, total o parcialmente, en los siguientes casos:</w:t>
      </w:r>
    </w:p>
    <w:p w14:paraId="729B2B07" w14:textId="77777777" w:rsidR="0006624A" w:rsidRPr="00315874" w:rsidRDefault="0006624A" w:rsidP="0006624A">
      <w:pPr>
        <w:numPr>
          <w:ilvl w:val="0"/>
          <w:numId w:val="28"/>
        </w:numPr>
        <w:tabs>
          <w:tab w:val="clear" w:pos="360"/>
          <w:tab w:val="decimal" w:pos="1296"/>
        </w:tabs>
        <w:spacing w:before="265" w:line="268" w:lineRule="exact"/>
        <w:ind w:left="1296" w:hanging="360"/>
        <w:textAlignment w:val="baseline"/>
        <w:rPr>
          <w:rFonts w:ascii="Arial" w:eastAsia="Arial Narrow" w:hAnsi="Arial" w:cs="Arial"/>
          <w:spacing w:val="-2"/>
        </w:rPr>
      </w:pPr>
      <w:r w:rsidRPr="00315874">
        <w:rPr>
          <w:rFonts w:ascii="Arial" w:eastAsia="Arial Narrow" w:hAnsi="Arial" w:cs="Arial"/>
          <w:spacing w:val="-2"/>
        </w:rPr>
        <w:t>Por no haberse presentado Ofertas.</w:t>
      </w:r>
    </w:p>
    <w:p w14:paraId="45CEAD3E" w14:textId="77777777" w:rsidR="0006624A" w:rsidRPr="00315874" w:rsidRDefault="0006624A" w:rsidP="0006624A">
      <w:pPr>
        <w:numPr>
          <w:ilvl w:val="0"/>
          <w:numId w:val="28"/>
        </w:numPr>
        <w:tabs>
          <w:tab w:val="clear" w:pos="360"/>
          <w:tab w:val="decimal" w:pos="1296"/>
        </w:tabs>
        <w:spacing w:before="1" w:line="268" w:lineRule="exact"/>
        <w:ind w:left="1296" w:right="72" w:hanging="360"/>
        <w:jc w:val="both"/>
        <w:textAlignment w:val="baseline"/>
        <w:rPr>
          <w:rFonts w:ascii="Arial" w:eastAsia="Arial Narrow" w:hAnsi="Arial" w:cs="Arial"/>
        </w:rPr>
      </w:pPr>
      <w:r w:rsidRPr="00315874">
        <w:rPr>
          <w:rFonts w:ascii="Arial" w:eastAsia="Arial Narrow" w:hAnsi="Arial" w:cs="Arial"/>
        </w:rPr>
        <w:t>Por haberse rechazado, descalificado, o porque son inconvenientes para los intereses nacionales o institucionales todas las Ofertas o la única presentada.</w:t>
      </w:r>
    </w:p>
    <w:p w14:paraId="24D90D8D" w14:textId="77777777" w:rsidR="0006624A" w:rsidRPr="00315874" w:rsidRDefault="0006624A" w:rsidP="0006624A">
      <w:pPr>
        <w:numPr>
          <w:ilvl w:val="0"/>
          <w:numId w:val="28"/>
        </w:numPr>
        <w:tabs>
          <w:tab w:val="clear" w:pos="360"/>
          <w:tab w:val="decimal" w:pos="1296"/>
        </w:tabs>
        <w:spacing w:before="1" w:line="268" w:lineRule="exact"/>
        <w:ind w:left="1296" w:hanging="360"/>
        <w:jc w:val="both"/>
        <w:textAlignment w:val="baseline"/>
        <w:rPr>
          <w:rFonts w:ascii="Arial" w:eastAsia="Arial Narrow" w:hAnsi="Arial" w:cs="Arial"/>
          <w:spacing w:val="-2"/>
        </w:rPr>
      </w:pPr>
      <w:r w:rsidRPr="00315874">
        <w:rPr>
          <w:rFonts w:ascii="Arial" w:eastAsia="Arial Narrow" w:hAnsi="Arial" w:cs="Arial"/>
          <w:spacing w:val="-2"/>
        </w:rPr>
        <w:t>Por violación sustancial del procedimiento de Licitación.</w:t>
      </w:r>
    </w:p>
    <w:p w14:paraId="35E98E86" w14:textId="77777777" w:rsidR="0006624A" w:rsidRPr="00315874" w:rsidRDefault="0006624A" w:rsidP="0006624A">
      <w:pPr>
        <w:spacing w:before="10" w:line="275" w:lineRule="exact"/>
        <w:ind w:left="72"/>
        <w:textAlignment w:val="baseline"/>
        <w:rPr>
          <w:rFonts w:ascii="Arial" w:eastAsia="Arial Narrow" w:hAnsi="Arial" w:cs="Arial"/>
          <w:b/>
        </w:rPr>
      </w:pPr>
    </w:p>
    <w:p w14:paraId="5C0D7C46" w14:textId="77777777" w:rsidR="0006624A" w:rsidRPr="00315874" w:rsidRDefault="0006624A" w:rsidP="0006624A">
      <w:pPr>
        <w:spacing w:before="10" w:line="275" w:lineRule="exact"/>
        <w:ind w:left="72"/>
        <w:textAlignment w:val="baseline"/>
        <w:rPr>
          <w:rFonts w:ascii="Arial" w:eastAsia="Arial Narrow" w:hAnsi="Arial" w:cs="Arial"/>
          <w:b/>
        </w:rPr>
      </w:pPr>
      <w:r w:rsidRPr="00315874">
        <w:rPr>
          <w:rFonts w:ascii="Arial" w:eastAsia="Arial Narrow" w:hAnsi="Arial" w:cs="Arial"/>
          <w:b/>
        </w:rPr>
        <w:t>4.3 Acuerdo de Adjudicación</w:t>
      </w:r>
    </w:p>
    <w:p w14:paraId="0C658238"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El Comité de Compras y Contrataciones luego de proceso de verificación y validación del informe de recomendación de Adjudicación, conoce las incidencias y si procede, aprueban el mismo y emiten el acta contentiva de la Resolución de Adjudicación.</w:t>
      </w:r>
    </w:p>
    <w:p w14:paraId="2D414A54" w14:textId="77777777" w:rsidR="0006624A" w:rsidRPr="00315874" w:rsidRDefault="0006624A" w:rsidP="0006624A">
      <w:pPr>
        <w:spacing w:before="266" w:line="269" w:lineRule="exact"/>
        <w:ind w:left="72" w:right="72"/>
        <w:jc w:val="both"/>
        <w:textAlignment w:val="baseline"/>
        <w:rPr>
          <w:rFonts w:ascii="Arial" w:eastAsia="Arial Narrow" w:hAnsi="Arial" w:cs="Arial"/>
        </w:rPr>
      </w:pPr>
      <w:r w:rsidRPr="00315874">
        <w:rPr>
          <w:rFonts w:ascii="Arial" w:eastAsia="Arial Narrow" w:hAnsi="Arial" w:cs="Arial"/>
        </w:rPr>
        <w:t>Ordena a la Unidad Operativa de Compras y Contrataciones la Notificación de la Adjudicación y sus anexos a todos los Oferentes participantes, conforme al procedimiento y plazo establecido en el Cronograma de Actividades del Pliego de Condiciones Específicas.</w:t>
      </w:r>
    </w:p>
    <w:p w14:paraId="3EA6906D" w14:textId="3B7A471E" w:rsidR="0006624A" w:rsidRPr="00FA06D8" w:rsidRDefault="0006624A" w:rsidP="00FA06D8">
      <w:pPr>
        <w:spacing w:before="261" w:line="269" w:lineRule="exact"/>
        <w:ind w:left="72" w:right="72"/>
        <w:jc w:val="both"/>
        <w:textAlignment w:val="baseline"/>
        <w:rPr>
          <w:rFonts w:ascii="Arial" w:eastAsia="Arial Narrow" w:hAnsi="Arial" w:cs="Arial"/>
        </w:rPr>
      </w:pPr>
      <w:r w:rsidRPr="00315874">
        <w:rPr>
          <w:rFonts w:ascii="Arial" w:eastAsia="Arial Narrow" w:hAnsi="Arial" w:cs="Arial"/>
        </w:rPr>
        <w:t>Concluido el proceso de evaluación, el Comité de Compras y Contrataciones dictará la Resolución Definitiva de Adjudicación y ordena a la Unidad Operativa de Compras y Contrataciones la Notificación de la Adjudicación y sus anexos a todos los Oferentes participantes, conforme al procedimiento y plazo establecido en el Cronograma de Actividades del Pliego de Condiciones.</w:t>
      </w:r>
    </w:p>
    <w:p w14:paraId="16FF783F" w14:textId="77777777" w:rsidR="0006624A" w:rsidRPr="00315874" w:rsidRDefault="0006624A" w:rsidP="0006624A">
      <w:pPr>
        <w:spacing w:before="307" w:line="274" w:lineRule="exact"/>
        <w:ind w:left="72"/>
        <w:jc w:val="both"/>
        <w:textAlignment w:val="baseline"/>
        <w:rPr>
          <w:rFonts w:ascii="Arial" w:eastAsia="Arial Narrow" w:hAnsi="Arial" w:cs="Arial"/>
          <w:b/>
          <w:spacing w:val="-2"/>
        </w:rPr>
      </w:pPr>
      <w:r w:rsidRPr="00315874">
        <w:rPr>
          <w:rFonts w:ascii="Arial" w:eastAsia="Arial Narrow" w:hAnsi="Arial" w:cs="Arial"/>
          <w:b/>
          <w:spacing w:val="-2"/>
        </w:rPr>
        <w:t>4.4 Adjudicaciones Posteriores</w:t>
      </w:r>
    </w:p>
    <w:p w14:paraId="61B4C9C6" w14:textId="77777777" w:rsidR="0006624A" w:rsidRDefault="0006624A" w:rsidP="0006624A">
      <w:pPr>
        <w:spacing w:line="268" w:lineRule="exact"/>
        <w:ind w:left="72" w:right="72"/>
        <w:jc w:val="both"/>
        <w:textAlignment w:val="baseline"/>
        <w:rPr>
          <w:rFonts w:ascii="Arial" w:eastAsia="Arial Narrow" w:hAnsi="Arial" w:cs="Arial"/>
        </w:rPr>
      </w:pPr>
    </w:p>
    <w:p w14:paraId="6FAD964E" w14:textId="77777777" w:rsidR="0006624A" w:rsidRPr="00315874" w:rsidRDefault="0006624A" w:rsidP="0006624A">
      <w:pPr>
        <w:spacing w:line="268" w:lineRule="exact"/>
        <w:ind w:left="72" w:right="72"/>
        <w:jc w:val="both"/>
        <w:textAlignment w:val="baseline"/>
        <w:rPr>
          <w:rFonts w:ascii="Arial" w:eastAsia="Arial Narrow" w:hAnsi="Arial" w:cs="Arial"/>
          <w:b/>
        </w:rPr>
      </w:pPr>
      <w:r w:rsidRPr="00315874">
        <w:rPr>
          <w:rFonts w:ascii="Arial" w:eastAsia="Arial Narrow" w:hAnsi="Arial" w:cs="Arial"/>
        </w:rPr>
        <w:t xml:space="preserve">En caso de incumplimiento del Oferente Adjudicatario, la Entidad Contratante procederá a solicitar, mediante </w:t>
      </w:r>
      <w:r w:rsidRPr="00315874">
        <w:rPr>
          <w:rFonts w:ascii="Arial" w:eastAsia="Arial Narrow" w:hAnsi="Arial" w:cs="Arial"/>
          <w:b/>
          <w:i/>
        </w:rPr>
        <w:t>"Carta de Solicitud de Disponibilidad"</w:t>
      </w:r>
      <w:r w:rsidRPr="00315874">
        <w:rPr>
          <w:rFonts w:ascii="Arial" w:eastAsia="Arial Narrow" w:hAnsi="Arial" w:cs="Arial"/>
        </w:rPr>
        <w:t xml:space="preserve">, al siguiente Oferente/Proponente que certifique si está en capacidad de suplir los renglones que le fueren indicados, en un plazo no mayor </w:t>
      </w:r>
      <w:r w:rsidRPr="00315874">
        <w:rPr>
          <w:rFonts w:ascii="Arial" w:eastAsia="Arial Narrow" w:hAnsi="Arial" w:cs="Arial"/>
          <w:b/>
        </w:rPr>
        <w:t>[48 horas]</w:t>
      </w:r>
      <w:r w:rsidRPr="00315874">
        <w:rPr>
          <w:rFonts w:ascii="Arial" w:eastAsia="Arial Narrow" w:hAnsi="Arial" w:cs="Arial"/>
        </w:rPr>
        <w:t xml:space="preserve">. Dicho Oferente/Proponente contará con un plazo de </w:t>
      </w:r>
      <w:r w:rsidRPr="00315874">
        <w:rPr>
          <w:rFonts w:ascii="Arial" w:eastAsia="Arial Narrow" w:hAnsi="Arial" w:cs="Arial"/>
          <w:b/>
        </w:rPr>
        <w:t xml:space="preserve">Cuarenta y Ocho (48) horas </w:t>
      </w:r>
      <w:r w:rsidRPr="00315874">
        <w:rPr>
          <w:rFonts w:ascii="Arial" w:eastAsia="Arial Narrow" w:hAnsi="Arial" w:cs="Arial"/>
        </w:rPr>
        <w:t xml:space="preserve">para responder la referida solicitud. En caso de respuesta afirmativa, El Oferente/Proponente deberá presentar la Garantía de Fiel cumplimiento de Contrato, conforme se establece en los </w:t>
      </w:r>
      <w:r w:rsidRPr="00315874">
        <w:rPr>
          <w:rFonts w:ascii="Arial" w:eastAsia="Arial Narrow" w:hAnsi="Arial" w:cs="Arial"/>
          <w:b/>
        </w:rPr>
        <w:t>DDL.</w:t>
      </w:r>
    </w:p>
    <w:p w14:paraId="716C2552" w14:textId="77777777" w:rsidR="0006624A" w:rsidRPr="00315874" w:rsidRDefault="0006624A" w:rsidP="0006624A">
      <w:pPr>
        <w:spacing w:before="820" w:line="264" w:lineRule="exact"/>
        <w:jc w:val="center"/>
        <w:textAlignment w:val="baseline"/>
        <w:rPr>
          <w:rFonts w:ascii="Arial" w:eastAsia="Arial Narrow" w:hAnsi="Arial" w:cs="Arial"/>
          <w:b/>
        </w:rPr>
      </w:pPr>
      <w:r w:rsidRPr="00315874">
        <w:rPr>
          <w:rFonts w:ascii="Arial" w:eastAsia="Arial Narrow" w:hAnsi="Arial" w:cs="Arial"/>
          <w:b/>
        </w:rPr>
        <w:t xml:space="preserve">PARTE 2 </w:t>
      </w:r>
      <w:r w:rsidRPr="00315874">
        <w:rPr>
          <w:rFonts w:ascii="Arial" w:eastAsia="Arial Narrow" w:hAnsi="Arial" w:cs="Arial"/>
          <w:b/>
        </w:rPr>
        <w:br/>
        <w:t>CONTRATO</w:t>
      </w:r>
    </w:p>
    <w:p w14:paraId="5CE0A5B6" w14:textId="77777777" w:rsidR="0006624A" w:rsidRPr="00315874" w:rsidRDefault="0006624A" w:rsidP="0006624A">
      <w:pPr>
        <w:spacing w:before="279" w:line="287" w:lineRule="exact"/>
        <w:ind w:left="72"/>
        <w:jc w:val="center"/>
        <w:textAlignment w:val="baseline"/>
        <w:rPr>
          <w:rFonts w:ascii="Arial" w:eastAsia="Arial Narrow" w:hAnsi="Arial" w:cs="Arial"/>
          <w:b/>
          <w:spacing w:val="1"/>
        </w:rPr>
      </w:pPr>
      <w:r w:rsidRPr="00315874">
        <w:rPr>
          <w:rFonts w:ascii="Arial" w:eastAsia="Arial Narrow" w:hAnsi="Arial" w:cs="Arial"/>
          <w:b/>
          <w:spacing w:val="1"/>
        </w:rPr>
        <w:t>Sección V</w:t>
      </w:r>
    </w:p>
    <w:p w14:paraId="314218C0" w14:textId="77777777" w:rsidR="0006624A" w:rsidRPr="00315874" w:rsidRDefault="0006624A" w:rsidP="0006624A">
      <w:pPr>
        <w:spacing w:before="1" w:line="315" w:lineRule="exact"/>
        <w:ind w:left="72"/>
        <w:jc w:val="center"/>
        <w:textAlignment w:val="baseline"/>
        <w:rPr>
          <w:rFonts w:ascii="Arial" w:eastAsia="Arial Narrow" w:hAnsi="Arial" w:cs="Arial"/>
          <w:b/>
        </w:rPr>
      </w:pPr>
      <w:r w:rsidRPr="00315874">
        <w:rPr>
          <w:rFonts w:ascii="Arial" w:eastAsia="Arial Narrow" w:hAnsi="Arial" w:cs="Arial"/>
          <w:b/>
        </w:rPr>
        <w:t>Disposiciones Sobre los Contratos</w:t>
      </w:r>
    </w:p>
    <w:p w14:paraId="4FBC4B3A" w14:textId="77777777" w:rsidR="0006624A" w:rsidRPr="00315874" w:rsidRDefault="0006624A" w:rsidP="0006624A">
      <w:pPr>
        <w:spacing w:before="1" w:line="315" w:lineRule="exact"/>
        <w:ind w:left="72"/>
        <w:jc w:val="center"/>
        <w:textAlignment w:val="baseline"/>
        <w:rPr>
          <w:rFonts w:ascii="Arial" w:eastAsia="Arial Narrow" w:hAnsi="Arial" w:cs="Arial"/>
          <w:b/>
        </w:rPr>
      </w:pPr>
    </w:p>
    <w:p w14:paraId="059EC2DF" w14:textId="77777777" w:rsidR="0006624A" w:rsidRPr="00315874" w:rsidRDefault="0006624A" w:rsidP="0006624A">
      <w:pPr>
        <w:pStyle w:val="Sinespaciado"/>
        <w:rPr>
          <w:rFonts w:ascii="Arial" w:eastAsia="Arial Narrow" w:hAnsi="Arial" w:cs="Arial"/>
          <w:b/>
          <w:sz w:val="24"/>
          <w:szCs w:val="24"/>
          <w:lang w:val="es-DO"/>
        </w:rPr>
      </w:pPr>
      <w:r w:rsidRPr="00315874">
        <w:rPr>
          <w:rFonts w:ascii="Arial" w:eastAsia="Arial Narrow" w:hAnsi="Arial" w:cs="Arial"/>
          <w:b/>
          <w:sz w:val="24"/>
          <w:szCs w:val="24"/>
          <w:lang w:val="es-DO"/>
        </w:rPr>
        <w:t xml:space="preserve">5.1 Condiciones Generales del Contrato </w:t>
      </w:r>
    </w:p>
    <w:p w14:paraId="36A68D79" w14:textId="77777777" w:rsidR="0006624A" w:rsidRPr="00315874" w:rsidRDefault="0006624A" w:rsidP="0006624A">
      <w:pPr>
        <w:pStyle w:val="Sinespaciado"/>
        <w:rPr>
          <w:rFonts w:ascii="Arial" w:eastAsia="Arial Narrow" w:hAnsi="Arial" w:cs="Arial"/>
          <w:b/>
          <w:sz w:val="24"/>
          <w:szCs w:val="24"/>
          <w:lang w:val="es-DO"/>
        </w:rPr>
      </w:pPr>
      <w:r w:rsidRPr="00315874">
        <w:rPr>
          <w:rFonts w:ascii="Arial" w:eastAsia="Arial Narrow" w:hAnsi="Arial" w:cs="Arial"/>
          <w:b/>
          <w:sz w:val="24"/>
          <w:szCs w:val="24"/>
          <w:lang w:val="es-DO"/>
        </w:rPr>
        <w:t>5.1.1 Validez del Contrato</w:t>
      </w:r>
    </w:p>
    <w:p w14:paraId="2E8E3818" w14:textId="77777777" w:rsidR="0006624A" w:rsidRPr="00315874" w:rsidRDefault="0006624A" w:rsidP="0006624A">
      <w:pPr>
        <w:spacing w:before="152" w:line="269" w:lineRule="exact"/>
        <w:ind w:left="72" w:right="72"/>
        <w:jc w:val="both"/>
        <w:textAlignment w:val="baseline"/>
        <w:rPr>
          <w:rFonts w:ascii="Arial" w:eastAsia="Arial Narrow" w:hAnsi="Arial" w:cs="Arial"/>
        </w:rPr>
      </w:pPr>
      <w:r w:rsidRPr="00315874">
        <w:rPr>
          <w:rFonts w:ascii="Arial" w:eastAsia="Arial Narrow" w:hAnsi="Arial" w:cs="Arial"/>
        </w:rPr>
        <w:t>El Contrato será válido cuando se realice conforme al ordenamiento jurídico y cuando el acto definitivo de Adjudicación y la constitución de la Garantía de Fiel Cumplimiento de Contrato sean cumplidos.</w:t>
      </w:r>
    </w:p>
    <w:p w14:paraId="210AC218" w14:textId="77777777" w:rsidR="0006624A" w:rsidRPr="00315874" w:rsidRDefault="0006624A" w:rsidP="0006624A">
      <w:pPr>
        <w:spacing w:before="257" w:line="274" w:lineRule="exact"/>
        <w:ind w:left="72"/>
        <w:jc w:val="both"/>
        <w:textAlignment w:val="baseline"/>
        <w:rPr>
          <w:rFonts w:ascii="Arial" w:eastAsia="Arial Narrow" w:hAnsi="Arial" w:cs="Arial"/>
          <w:b/>
          <w:spacing w:val="-2"/>
        </w:rPr>
      </w:pPr>
      <w:r w:rsidRPr="00315874">
        <w:rPr>
          <w:rFonts w:ascii="Arial" w:eastAsia="Arial Narrow" w:hAnsi="Arial" w:cs="Arial"/>
          <w:b/>
          <w:spacing w:val="-2"/>
        </w:rPr>
        <w:t>5.1.2 Garantía de Fiel Cumplimiento de Contrato</w:t>
      </w:r>
    </w:p>
    <w:p w14:paraId="7D756C81" w14:textId="673B4653" w:rsidR="0006624A" w:rsidRPr="00315874" w:rsidRDefault="0006624A" w:rsidP="00CC793D">
      <w:pPr>
        <w:spacing w:line="268" w:lineRule="exact"/>
        <w:ind w:left="72" w:right="72"/>
        <w:jc w:val="both"/>
        <w:textAlignment w:val="baseline"/>
        <w:rPr>
          <w:rFonts w:ascii="Arial" w:eastAsia="Arial Narrow" w:hAnsi="Arial" w:cs="Arial"/>
        </w:rPr>
      </w:pPr>
      <w:r w:rsidRPr="00315874">
        <w:rPr>
          <w:rFonts w:ascii="Arial" w:eastAsia="Arial Narrow" w:hAnsi="Arial" w:cs="Arial"/>
          <w:spacing w:val="-1"/>
        </w:rPr>
        <w:t xml:space="preserve">Los adjudicatarios cuyos contratos excedan el equivalente en Pesos Dominicanos de Diez Mil Dólares de los Estados Unidos de Norteamérica con 00/100 (US$10.000,00), están obligados a constituir una Garantía Bancaria en el plazo de cinco (5) días, contados a partir de la aprobación de la primera cubicación, por el importe del diez por ciento (10%) del monto total del presupuesto propuesto, a disposición de la Entidad Adquiriente, cualquiera que haya sido el procedimiento y la forma de adjudicación. La misma debe ser emitida por una entidad bancaria de reconocida solvencia en la República Dominicana o de una póliza expedida por una Compañía de seguros debidamente autorizada y </w:t>
      </w:r>
      <w:r w:rsidRPr="00315874">
        <w:rPr>
          <w:rFonts w:ascii="Arial" w:eastAsia="Arial Narrow" w:hAnsi="Arial" w:cs="Arial"/>
        </w:rPr>
        <w:t>debe tener un tiempo de vigencia mínima de tres (03) meses posteriores al vencimiento del Contrato. La misma es reembolsable al cumplimiento del Contrato. Además debe ser ejecutable a primer reclamo.</w:t>
      </w:r>
    </w:p>
    <w:p w14:paraId="1CD0817C" w14:textId="77777777" w:rsidR="0006624A" w:rsidRPr="00315874" w:rsidRDefault="0006624A" w:rsidP="0006624A">
      <w:pPr>
        <w:spacing w:before="265" w:line="273" w:lineRule="exact"/>
        <w:ind w:left="72" w:right="72"/>
        <w:textAlignment w:val="baseline"/>
        <w:rPr>
          <w:rFonts w:ascii="Arial" w:eastAsia="Arial Narrow" w:hAnsi="Arial" w:cs="Arial"/>
          <w:b/>
        </w:rPr>
      </w:pPr>
      <w:r w:rsidRPr="00315874">
        <w:rPr>
          <w:rFonts w:ascii="Arial" w:eastAsia="Arial Narrow" w:hAnsi="Arial" w:cs="Arial"/>
          <w:b/>
        </w:rPr>
        <w:t>5.1.3 Perfeccionamiento del Contrato</w:t>
      </w:r>
    </w:p>
    <w:p w14:paraId="060425D4"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Para su perfeccionamiento deberán seguirse los procedimientos de contrataciones vigentes, cumpliendo con todas y cada una de sus disposiciones y el mismo deberá ajustarse al modelo que se adjunte al presente Pliego de Condiciones Específicas, conforme al modelo estándar el Sistema Nacional de Compras y Contrataciones Públicas.</w:t>
      </w:r>
    </w:p>
    <w:p w14:paraId="682BD6D5"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El Contrato se perfeccionará con la recepción de la Orden de Compra por parte del Proveedor o por la suscripción del Contrato a intervenir.</w:t>
      </w:r>
    </w:p>
    <w:p w14:paraId="74DD98A5" w14:textId="77777777" w:rsidR="0006624A" w:rsidRPr="00315874" w:rsidRDefault="0006624A" w:rsidP="0006624A">
      <w:pPr>
        <w:spacing w:before="266" w:line="273" w:lineRule="exact"/>
        <w:ind w:left="72" w:right="72"/>
        <w:textAlignment w:val="baseline"/>
        <w:rPr>
          <w:rFonts w:ascii="Arial" w:eastAsia="Arial Narrow" w:hAnsi="Arial" w:cs="Arial"/>
          <w:b/>
          <w:spacing w:val="-2"/>
        </w:rPr>
      </w:pPr>
      <w:r w:rsidRPr="00315874">
        <w:rPr>
          <w:rFonts w:ascii="Arial" w:eastAsia="Arial Narrow" w:hAnsi="Arial" w:cs="Arial"/>
          <w:b/>
          <w:spacing w:val="-2"/>
        </w:rPr>
        <w:t>5.1.4 Plazo para la Suscripción del Contrato</w:t>
      </w:r>
    </w:p>
    <w:p w14:paraId="7435E807" w14:textId="77777777" w:rsidR="0006624A" w:rsidRPr="00315874" w:rsidRDefault="0006624A" w:rsidP="0006624A">
      <w:pPr>
        <w:spacing w:before="155" w:line="268" w:lineRule="exact"/>
        <w:ind w:left="72" w:right="72"/>
        <w:jc w:val="both"/>
        <w:textAlignment w:val="baseline"/>
        <w:rPr>
          <w:rFonts w:ascii="Arial" w:eastAsia="Arial Narrow" w:hAnsi="Arial" w:cs="Arial"/>
        </w:rPr>
      </w:pPr>
      <w:r w:rsidRPr="00315874">
        <w:rPr>
          <w:rFonts w:ascii="Arial" w:eastAsia="Arial Narrow" w:hAnsi="Arial" w:cs="Arial"/>
        </w:rPr>
        <w:t xml:space="preserve">Los Contratos deberán celebrarse en el plazo que se indique en el presente Pliego de Condiciones Específicas; no obstante a ello, deberán suscribirse en un plazo no mayor de </w:t>
      </w:r>
      <w:r w:rsidRPr="00315874">
        <w:rPr>
          <w:rFonts w:ascii="Arial" w:eastAsia="Arial Narrow" w:hAnsi="Arial" w:cs="Arial"/>
          <w:b/>
        </w:rPr>
        <w:t>veinte (20) días hábiles</w:t>
      </w:r>
      <w:r w:rsidRPr="00315874">
        <w:rPr>
          <w:rFonts w:ascii="Arial" w:eastAsia="Arial Narrow" w:hAnsi="Arial" w:cs="Arial"/>
        </w:rPr>
        <w:t>, contados a partir de la fecha de Notificación de la Adjudicación.</w:t>
      </w:r>
    </w:p>
    <w:p w14:paraId="53133892"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La no comparecencia del Oferente Adjudicatario a constituir la Garantía de Fiel Cumplimiento de Contrato, se entenderá que renuncia a la Adjudicación y se procederá a la ejecución de la Garantía de Seriedad de la Oferta.</w:t>
      </w:r>
    </w:p>
    <w:p w14:paraId="236E25C3" w14:textId="77777777" w:rsidR="0006624A" w:rsidRPr="00315874" w:rsidRDefault="0006624A" w:rsidP="0006624A">
      <w:pPr>
        <w:spacing w:before="274" w:line="268" w:lineRule="exact"/>
        <w:ind w:left="72" w:right="72"/>
        <w:jc w:val="both"/>
        <w:textAlignment w:val="baseline"/>
        <w:rPr>
          <w:rFonts w:ascii="Arial" w:eastAsia="Arial Narrow" w:hAnsi="Arial" w:cs="Arial"/>
        </w:rPr>
      </w:pPr>
      <w:r w:rsidRPr="00315874">
        <w:rPr>
          <w:rFonts w:ascii="Arial" w:eastAsia="Arial Narrow" w:hAnsi="Arial" w:cs="Arial"/>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315874">
        <w:rPr>
          <w:rFonts w:ascii="Arial" w:eastAsia="Arial Narrow" w:hAnsi="Arial" w:cs="Arial"/>
          <w:b/>
        </w:rPr>
        <w:t xml:space="preserve">, </w:t>
      </w:r>
      <w:r w:rsidRPr="00315874">
        <w:rPr>
          <w:rFonts w:ascii="Arial" w:eastAsia="Arial Narrow" w:hAnsi="Arial" w:cs="Arial"/>
        </w:rPr>
        <w:t>mediante comunicación formal.</w:t>
      </w:r>
    </w:p>
    <w:p w14:paraId="53AB72D2" w14:textId="77777777" w:rsidR="0006624A" w:rsidRPr="00315874" w:rsidRDefault="0006624A" w:rsidP="0006624A">
      <w:pPr>
        <w:spacing w:before="260" w:line="273" w:lineRule="exact"/>
        <w:ind w:left="72" w:right="72"/>
        <w:textAlignment w:val="baseline"/>
        <w:rPr>
          <w:rFonts w:ascii="Arial" w:eastAsia="Arial Narrow" w:hAnsi="Arial" w:cs="Arial"/>
          <w:b/>
          <w:spacing w:val="-2"/>
        </w:rPr>
      </w:pPr>
      <w:r w:rsidRPr="00315874">
        <w:rPr>
          <w:rFonts w:ascii="Arial" w:eastAsia="Arial Narrow" w:hAnsi="Arial" w:cs="Arial"/>
          <w:b/>
          <w:spacing w:val="-2"/>
        </w:rPr>
        <w:t>5.1.5 Ampliación o Reducción de la Contratación</w:t>
      </w:r>
    </w:p>
    <w:p w14:paraId="7360B8FA" w14:textId="77777777" w:rsidR="0006624A" w:rsidRPr="00315874" w:rsidRDefault="0006624A" w:rsidP="0006624A">
      <w:pPr>
        <w:spacing w:before="155" w:line="268" w:lineRule="exact"/>
        <w:ind w:left="72" w:right="72"/>
        <w:jc w:val="both"/>
        <w:textAlignment w:val="baseline"/>
        <w:rPr>
          <w:rFonts w:ascii="Arial" w:eastAsia="Arial Narrow" w:hAnsi="Arial" w:cs="Arial"/>
        </w:rPr>
      </w:pPr>
      <w:r w:rsidRPr="00315874">
        <w:rPr>
          <w:rFonts w:ascii="Arial" w:eastAsia="Arial Narrow" w:hAnsi="Arial" w:cs="Arial"/>
        </w:rPr>
        <w:t xml:space="preserve">La Entidad Contratante podrá modificar, disminuir o aumentar hasta un </w:t>
      </w:r>
      <w:r w:rsidRPr="00315874">
        <w:rPr>
          <w:rFonts w:ascii="Arial" w:eastAsia="Arial Narrow" w:hAnsi="Arial" w:cs="Arial"/>
          <w:b/>
        </w:rPr>
        <w:t xml:space="preserve">veinticinco por Ciento (25%) </w:t>
      </w:r>
      <w:r w:rsidRPr="00315874">
        <w:rPr>
          <w:rFonts w:ascii="Arial" w:eastAsia="Arial Narrow" w:hAnsi="Arial" w:cs="Arial"/>
        </w:rPr>
        <w:t>el monto del Contrato original de la Obra, siempre y cuando se mantenga el objeto, cuando se presenten circunstancias que fueron imprevisibles en el momento de iniciarse el proceso de Contratación, y esa sea la única forma de satisfacer plenamente el interés público.</w:t>
      </w:r>
    </w:p>
    <w:p w14:paraId="60A55517" w14:textId="77777777" w:rsidR="0006624A" w:rsidRPr="00315874" w:rsidRDefault="0006624A" w:rsidP="0006624A">
      <w:pPr>
        <w:spacing w:before="266" w:line="273" w:lineRule="exact"/>
        <w:ind w:left="72" w:right="72"/>
        <w:textAlignment w:val="baseline"/>
        <w:rPr>
          <w:rFonts w:ascii="Arial" w:eastAsia="Arial Narrow" w:hAnsi="Arial" w:cs="Arial"/>
          <w:b/>
          <w:spacing w:val="-2"/>
        </w:rPr>
      </w:pPr>
      <w:r w:rsidRPr="00315874">
        <w:rPr>
          <w:rFonts w:ascii="Arial" w:eastAsia="Arial Narrow" w:hAnsi="Arial" w:cs="Arial"/>
          <w:b/>
          <w:spacing w:val="-2"/>
        </w:rPr>
        <w:t>5.1.6 Finalización del Contrato</w:t>
      </w:r>
    </w:p>
    <w:p w14:paraId="41BE4060" w14:textId="77777777" w:rsidR="0006624A" w:rsidRPr="00315874" w:rsidRDefault="0006624A" w:rsidP="0006624A">
      <w:pPr>
        <w:spacing w:before="159" w:line="268" w:lineRule="exact"/>
        <w:ind w:left="72" w:right="4"/>
        <w:jc w:val="both"/>
        <w:textAlignment w:val="baseline"/>
        <w:rPr>
          <w:rFonts w:ascii="Arial" w:eastAsia="Arial Narrow" w:hAnsi="Arial" w:cs="Arial"/>
        </w:rPr>
      </w:pPr>
      <w:r w:rsidRPr="00315874">
        <w:rPr>
          <w:rFonts w:ascii="Arial" w:eastAsia="Arial Narrow" w:hAnsi="Arial" w:cs="Arial"/>
        </w:rPr>
        <w:t>El Contrato finalizará por vencimiento de su plazo, de su última prórroga, si es el caso, o por la concurrencia de alguna de las siguientes causas de resolución:</w:t>
      </w:r>
    </w:p>
    <w:p w14:paraId="3AB887BB" w14:textId="77777777" w:rsidR="0006624A" w:rsidRPr="00315874" w:rsidRDefault="0006624A" w:rsidP="0006624A">
      <w:pPr>
        <w:numPr>
          <w:ilvl w:val="0"/>
          <w:numId w:val="28"/>
        </w:numPr>
        <w:tabs>
          <w:tab w:val="clear" w:pos="360"/>
          <w:tab w:val="decimal" w:pos="1296"/>
        </w:tabs>
        <w:spacing w:before="265" w:line="267" w:lineRule="exact"/>
        <w:ind w:left="1296" w:right="72" w:hanging="360"/>
        <w:textAlignment w:val="baseline"/>
        <w:rPr>
          <w:rFonts w:ascii="Arial" w:eastAsia="Arial Narrow" w:hAnsi="Arial" w:cs="Arial"/>
          <w:spacing w:val="-3"/>
        </w:rPr>
      </w:pPr>
      <w:r w:rsidRPr="00315874">
        <w:rPr>
          <w:rFonts w:ascii="Arial" w:eastAsia="Arial Narrow" w:hAnsi="Arial" w:cs="Arial"/>
          <w:spacing w:val="-3"/>
        </w:rPr>
        <w:t>Incumplimiento del Proveedor.</w:t>
      </w:r>
    </w:p>
    <w:p w14:paraId="543BD724" w14:textId="77777777" w:rsidR="0006624A" w:rsidRPr="00315874" w:rsidRDefault="0006624A" w:rsidP="0006624A">
      <w:pPr>
        <w:numPr>
          <w:ilvl w:val="0"/>
          <w:numId w:val="28"/>
        </w:numPr>
        <w:tabs>
          <w:tab w:val="clear" w:pos="360"/>
          <w:tab w:val="decimal" w:pos="1296"/>
        </w:tabs>
        <w:spacing w:line="267" w:lineRule="exact"/>
        <w:ind w:left="1296" w:right="72" w:hanging="360"/>
        <w:jc w:val="both"/>
        <w:textAlignment w:val="baseline"/>
        <w:rPr>
          <w:rFonts w:ascii="Arial" w:eastAsia="Arial Narrow" w:hAnsi="Arial" w:cs="Arial"/>
        </w:rPr>
      </w:pPr>
      <w:r w:rsidRPr="00315874">
        <w:rPr>
          <w:rFonts w:ascii="Arial" w:eastAsia="Arial Narrow" w:hAnsi="Arial" w:cs="Arial"/>
        </w:rPr>
        <w:t>Incursión sobrevenida del Proveedor en alguna de las causas de prohibición de contratar con la Administración Pública que establezcan las normas vigentes, en especial el Artículo 14 de la Ley 340-06, sobre Compras y Contrataciones Públicas de Bienes, Servicios, Obras y Concesiones.</w:t>
      </w:r>
    </w:p>
    <w:p w14:paraId="16B9617D" w14:textId="77777777" w:rsidR="0006624A" w:rsidRPr="00315874" w:rsidRDefault="0006624A" w:rsidP="0006624A">
      <w:pPr>
        <w:tabs>
          <w:tab w:val="decimal" w:pos="360"/>
          <w:tab w:val="decimal" w:pos="1296"/>
        </w:tabs>
        <w:spacing w:line="267" w:lineRule="exact"/>
        <w:ind w:left="1296" w:right="72"/>
        <w:jc w:val="both"/>
        <w:textAlignment w:val="baseline"/>
        <w:rPr>
          <w:rFonts w:ascii="Arial" w:eastAsia="Arial Narrow" w:hAnsi="Arial" w:cs="Arial"/>
        </w:rPr>
      </w:pPr>
    </w:p>
    <w:p w14:paraId="60DDB0FB" w14:textId="77777777" w:rsidR="0006624A" w:rsidRPr="00315874" w:rsidRDefault="0006624A" w:rsidP="0006624A">
      <w:pPr>
        <w:spacing w:before="10" w:line="273" w:lineRule="exact"/>
        <w:ind w:left="72"/>
        <w:jc w:val="both"/>
        <w:textAlignment w:val="baseline"/>
        <w:rPr>
          <w:rFonts w:ascii="Arial" w:eastAsia="Arial Narrow" w:hAnsi="Arial" w:cs="Arial"/>
          <w:b/>
          <w:spacing w:val="-2"/>
        </w:rPr>
      </w:pPr>
      <w:r w:rsidRPr="00315874">
        <w:rPr>
          <w:rFonts w:ascii="Arial" w:eastAsia="Arial Narrow" w:hAnsi="Arial" w:cs="Arial"/>
          <w:b/>
          <w:spacing w:val="-2"/>
        </w:rPr>
        <w:t>5.1.7 Subcontratos</w:t>
      </w:r>
    </w:p>
    <w:p w14:paraId="33DB6C58" w14:textId="77777777" w:rsidR="0006624A" w:rsidRPr="00315874" w:rsidRDefault="0006624A" w:rsidP="0006624A">
      <w:pPr>
        <w:spacing w:before="3" w:line="268" w:lineRule="exact"/>
        <w:ind w:left="72" w:right="72"/>
        <w:jc w:val="both"/>
        <w:textAlignment w:val="baseline"/>
        <w:rPr>
          <w:rFonts w:ascii="Arial" w:eastAsia="Arial Narrow" w:hAnsi="Arial" w:cs="Arial"/>
        </w:rPr>
      </w:pPr>
      <w:r w:rsidRPr="00315874">
        <w:rPr>
          <w:rFonts w:ascii="Arial" w:eastAsia="Arial Narrow" w:hAnsi="Arial" w:cs="Arial"/>
        </w:rPr>
        <w:t>El Contratista podrá subcontratar la ejecución de algunas de las tareas comprendidas en este Pliego de Condiciones Específicas, con la previa autorización de la Entidad Contratante. El Oferente, en su propuesta, debe indicar las Obras que subcontrataría y las empresas que ejecutarían cada una de ellas; en el entendido, que El Contratista será el único responsable de todos los actos, comisiones, defectos, negligencias, descuidos o incumplimientos de los subcontratistas, de sus agentes, empleados o trabajadores.</w:t>
      </w:r>
    </w:p>
    <w:p w14:paraId="03D839AC" w14:textId="77777777" w:rsidR="0006624A" w:rsidRPr="00315874" w:rsidRDefault="0006624A" w:rsidP="0006624A">
      <w:pPr>
        <w:spacing w:before="261" w:line="273" w:lineRule="exact"/>
        <w:ind w:left="72"/>
        <w:textAlignment w:val="baseline"/>
        <w:rPr>
          <w:rFonts w:ascii="Arial" w:eastAsia="Arial Narrow" w:hAnsi="Arial" w:cs="Arial"/>
          <w:b/>
          <w:spacing w:val="-2"/>
        </w:rPr>
      </w:pPr>
      <w:r w:rsidRPr="00315874">
        <w:rPr>
          <w:rFonts w:ascii="Arial" w:eastAsia="Arial Narrow" w:hAnsi="Arial" w:cs="Arial"/>
          <w:b/>
          <w:spacing w:val="-2"/>
        </w:rPr>
        <w:t>5.2 Condiciones Específicas del Contrato</w:t>
      </w:r>
    </w:p>
    <w:p w14:paraId="19293CD3" w14:textId="77777777" w:rsidR="0006624A" w:rsidRPr="00315874" w:rsidRDefault="0006624A" w:rsidP="0006624A">
      <w:pPr>
        <w:spacing w:before="260" w:line="276" w:lineRule="exact"/>
        <w:ind w:left="72"/>
        <w:textAlignment w:val="baseline"/>
        <w:rPr>
          <w:rFonts w:ascii="Arial" w:eastAsia="Arial Narrow" w:hAnsi="Arial" w:cs="Arial"/>
          <w:b/>
          <w:spacing w:val="-2"/>
        </w:rPr>
      </w:pPr>
      <w:r w:rsidRPr="00315874">
        <w:rPr>
          <w:rFonts w:ascii="Arial" w:eastAsia="Arial Narrow" w:hAnsi="Arial" w:cs="Arial"/>
          <w:b/>
          <w:spacing w:val="-2"/>
        </w:rPr>
        <w:t>5.2.1 Vigencia del Contrato</w:t>
      </w:r>
    </w:p>
    <w:p w14:paraId="5E0F2D1D" w14:textId="77777777" w:rsidR="0006624A" w:rsidRPr="00315874" w:rsidRDefault="0006624A" w:rsidP="0006624A">
      <w:pPr>
        <w:spacing w:line="267" w:lineRule="exact"/>
        <w:ind w:left="72" w:right="72"/>
        <w:jc w:val="both"/>
        <w:textAlignment w:val="baseline"/>
        <w:rPr>
          <w:rFonts w:ascii="Arial" w:eastAsia="Arial Narrow" w:hAnsi="Arial" w:cs="Arial"/>
        </w:rPr>
      </w:pPr>
      <w:r w:rsidRPr="00315874">
        <w:rPr>
          <w:rFonts w:ascii="Arial" w:eastAsia="Arial Narrow" w:hAnsi="Arial" w:cs="Arial"/>
        </w:rPr>
        <w:t>La vigencia del Contrato será de catorce (14) meses, a partir de la fecha de la suscripción del mismo y hasta su fiel cumplimiento, de conformidad con el Cronograma de Entrega de Cantidades Adjudicadas, el cual formará parte integral y vinculante del mismo.</w:t>
      </w:r>
    </w:p>
    <w:p w14:paraId="07428FCC" w14:textId="77777777" w:rsidR="0006624A" w:rsidRDefault="0006624A" w:rsidP="0006624A">
      <w:pPr>
        <w:spacing w:line="267" w:lineRule="exact"/>
        <w:ind w:left="72" w:right="72"/>
        <w:jc w:val="both"/>
        <w:textAlignment w:val="baseline"/>
        <w:rPr>
          <w:rFonts w:ascii="Arial" w:eastAsia="Arial Narrow" w:hAnsi="Arial" w:cs="Arial"/>
        </w:rPr>
      </w:pPr>
    </w:p>
    <w:p w14:paraId="1F934BEB" w14:textId="77777777" w:rsidR="0006624A" w:rsidRPr="00315874" w:rsidRDefault="0006624A" w:rsidP="0006624A">
      <w:pPr>
        <w:spacing w:before="576" w:line="315" w:lineRule="exact"/>
        <w:ind w:left="72"/>
        <w:jc w:val="center"/>
        <w:textAlignment w:val="baseline"/>
        <w:rPr>
          <w:rFonts w:ascii="Arial" w:eastAsia="Arial Narrow" w:hAnsi="Arial" w:cs="Arial"/>
          <w:b/>
        </w:rPr>
      </w:pPr>
      <w:r w:rsidRPr="00315874">
        <w:rPr>
          <w:rFonts w:ascii="Arial" w:eastAsia="Arial Narrow" w:hAnsi="Arial" w:cs="Arial"/>
          <w:b/>
        </w:rPr>
        <w:t>Sección VI</w:t>
      </w:r>
    </w:p>
    <w:p w14:paraId="70D442CC" w14:textId="77777777" w:rsidR="0006624A" w:rsidRPr="00315874" w:rsidRDefault="0006624A" w:rsidP="0006624A">
      <w:pPr>
        <w:spacing w:before="2" w:line="315" w:lineRule="exact"/>
        <w:ind w:left="72"/>
        <w:jc w:val="center"/>
        <w:textAlignment w:val="baseline"/>
        <w:rPr>
          <w:rFonts w:ascii="Arial" w:eastAsia="Arial Narrow" w:hAnsi="Arial" w:cs="Arial"/>
          <w:b/>
        </w:rPr>
      </w:pPr>
      <w:r w:rsidRPr="00315874">
        <w:rPr>
          <w:rFonts w:ascii="Arial" w:eastAsia="Arial Narrow" w:hAnsi="Arial" w:cs="Arial"/>
          <w:b/>
        </w:rPr>
        <w:t>Incumplimiento del Contrato</w:t>
      </w:r>
    </w:p>
    <w:p w14:paraId="1A137071" w14:textId="77777777" w:rsidR="0006624A" w:rsidRPr="00315874" w:rsidRDefault="0006624A" w:rsidP="0006624A">
      <w:pPr>
        <w:spacing w:before="262" w:line="273" w:lineRule="exact"/>
        <w:ind w:left="72"/>
        <w:textAlignment w:val="baseline"/>
        <w:rPr>
          <w:rFonts w:ascii="Arial" w:eastAsia="Arial Narrow" w:hAnsi="Arial" w:cs="Arial"/>
          <w:b/>
          <w:spacing w:val="-2"/>
        </w:rPr>
      </w:pPr>
      <w:r w:rsidRPr="00315874">
        <w:rPr>
          <w:rFonts w:ascii="Arial" w:eastAsia="Arial Narrow" w:hAnsi="Arial" w:cs="Arial"/>
          <w:b/>
          <w:spacing w:val="-2"/>
        </w:rPr>
        <w:t>6.1 Se considerará Incumplimiento del Contrato</w:t>
      </w:r>
    </w:p>
    <w:p w14:paraId="76CD5AEA" w14:textId="77777777" w:rsidR="0006624A" w:rsidRPr="00315874" w:rsidRDefault="0006624A" w:rsidP="0006624A">
      <w:pPr>
        <w:spacing w:line="268" w:lineRule="exact"/>
        <w:ind w:left="72"/>
        <w:textAlignment w:val="baseline"/>
        <w:rPr>
          <w:rFonts w:ascii="Arial" w:eastAsia="Arial Narrow" w:hAnsi="Arial" w:cs="Arial"/>
          <w:spacing w:val="-2"/>
        </w:rPr>
      </w:pPr>
      <w:r w:rsidRPr="00315874">
        <w:rPr>
          <w:rFonts w:ascii="Arial" w:eastAsia="Arial Narrow" w:hAnsi="Arial" w:cs="Arial"/>
          <w:spacing w:val="-2"/>
        </w:rPr>
        <w:t>La no comparecencia del Oferente Adjudicatario a constituir la Garantía de Fiel Cumplimiento de Contrato.</w:t>
      </w:r>
    </w:p>
    <w:p w14:paraId="3F25C83B" w14:textId="77777777" w:rsidR="0006624A" w:rsidRPr="00315874" w:rsidRDefault="0006624A" w:rsidP="0006624A">
      <w:pPr>
        <w:spacing w:before="268" w:line="268" w:lineRule="exact"/>
        <w:ind w:left="72" w:right="72"/>
        <w:jc w:val="both"/>
        <w:textAlignment w:val="baseline"/>
        <w:rPr>
          <w:rFonts w:ascii="Arial" w:eastAsia="Arial Narrow" w:hAnsi="Arial" w:cs="Arial"/>
        </w:rPr>
      </w:pPr>
      <w:r w:rsidRPr="00315874">
        <w:rPr>
          <w:rFonts w:ascii="Arial" w:eastAsia="Arial Narrow" w:hAnsi="Arial" w:cs="Arial"/>
        </w:rPr>
        <w:t>Cuando hubiese negativa a constituir la Garantía de Fiel Cumplimiento de Contrato, la Entidad Contratante como órgano de Ejecución del Contrato, notificará la Adjudicación al Oferente Adjudicatario que hubiera obtenido la siguiente posición en el proceso de Adjudicación. El nuevo Oferente Adjudicatario depositará la Garantía y firmará el Contrato de acuerdo al plazo que le será otorgado por la Entidad Contratante, mediante comunicación formal.</w:t>
      </w:r>
    </w:p>
    <w:p w14:paraId="277F57C7" w14:textId="77777777" w:rsidR="0006624A" w:rsidRPr="00315874" w:rsidRDefault="0006624A" w:rsidP="0006624A">
      <w:pPr>
        <w:spacing w:before="265" w:line="273" w:lineRule="exact"/>
        <w:ind w:left="72"/>
        <w:textAlignment w:val="baseline"/>
        <w:rPr>
          <w:rFonts w:ascii="Arial" w:eastAsia="Arial Narrow" w:hAnsi="Arial" w:cs="Arial"/>
          <w:b/>
          <w:spacing w:val="-2"/>
        </w:rPr>
      </w:pPr>
      <w:r w:rsidRPr="00315874">
        <w:rPr>
          <w:rFonts w:ascii="Arial" w:eastAsia="Arial Narrow" w:hAnsi="Arial" w:cs="Arial"/>
          <w:b/>
          <w:spacing w:val="-2"/>
        </w:rPr>
        <w:t>6.2 Efectos del Incumplimiento</w:t>
      </w:r>
    </w:p>
    <w:p w14:paraId="5B5726B0" w14:textId="77777777" w:rsidR="0006624A" w:rsidRPr="00315874" w:rsidRDefault="0006624A" w:rsidP="0006624A">
      <w:pPr>
        <w:spacing w:before="2" w:line="268" w:lineRule="exact"/>
        <w:ind w:left="72" w:right="72"/>
        <w:jc w:val="both"/>
        <w:textAlignment w:val="baseline"/>
        <w:rPr>
          <w:rFonts w:ascii="Arial" w:eastAsia="Arial Narrow" w:hAnsi="Arial" w:cs="Arial"/>
        </w:rPr>
      </w:pPr>
      <w:r w:rsidRPr="00315874">
        <w:rPr>
          <w:rFonts w:ascii="Arial" w:eastAsia="Arial Narrow" w:hAnsi="Arial" w:cs="Arial"/>
        </w:rPr>
        <w:t>El incumplimiento del Contrato por parte del Adjudicatario determinará su finalización y supondrá para el mismo la ejecución de la Garantía Bancaria de Fiel Cumplimiento del Contrato, procediéndose a contratar al Adjudicatario que haya quedado en el segundo lugar.</w:t>
      </w:r>
    </w:p>
    <w:p w14:paraId="39740D06" w14:textId="77777777" w:rsidR="0006624A" w:rsidRPr="00315874" w:rsidRDefault="0006624A" w:rsidP="0006624A">
      <w:pPr>
        <w:spacing w:before="261" w:line="273" w:lineRule="exact"/>
        <w:ind w:left="72"/>
        <w:textAlignment w:val="baseline"/>
        <w:rPr>
          <w:rFonts w:ascii="Arial" w:eastAsia="Arial Narrow" w:hAnsi="Arial" w:cs="Arial"/>
          <w:b/>
        </w:rPr>
      </w:pPr>
      <w:r w:rsidRPr="00315874">
        <w:rPr>
          <w:rFonts w:ascii="Arial" w:eastAsia="Arial Narrow" w:hAnsi="Arial" w:cs="Arial"/>
          <w:b/>
        </w:rPr>
        <w:t>6.3 Tipos de Incumplimientos</w:t>
      </w:r>
    </w:p>
    <w:p w14:paraId="342465EA"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A los efectos de este Pliego de Condiciones Específicas, los incumplimientos se clasifican en leves, graves y gravísimos, conforme se indica a continuación:</w:t>
      </w:r>
    </w:p>
    <w:p w14:paraId="73668777" w14:textId="77777777" w:rsidR="0006624A" w:rsidRPr="00315874" w:rsidRDefault="0006624A" w:rsidP="0006624A">
      <w:pPr>
        <w:numPr>
          <w:ilvl w:val="0"/>
          <w:numId w:val="44"/>
        </w:numPr>
        <w:tabs>
          <w:tab w:val="clear" w:pos="360"/>
          <w:tab w:val="decimal" w:pos="432"/>
        </w:tabs>
        <w:spacing w:before="261" w:line="275" w:lineRule="exact"/>
        <w:ind w:left="72"/>
        <w:textAlignment w:val="baseline"/>
        <w:rPr>
          <w:rFonts w:ascii="Arial" w:eastAsia="Arial Narrow" w:hAnsi="Arial" w:cs="Arial"/>
          <w:b/>
          <w:spacing w:val="-4"/>
        </w:rPr>
      </w:pPr>
      <w:r w:rsidRPr="00315874">
        <w:rPr>
          <w:rFonts w:ascii="Arial" w:eastAsia="Arial Narrow" w:hAnsi="Arial" w:cs="Arial"/>
          <w:b/>
          <w:spacing w:val="-4"/>
        </w:rPr>
        <w:t>Incumplimientos leves</w:t>
      </w:r>
    </w:p>
    <w:p w14:paraId="3F67C8AE" w14:textId="77777777" w:rsidR="0006624A" w:rsidRPr="00315874" w:rsidRDefault="0006624A" w:rsidP="0006624A">
      <w:pPr>
        <w:spacing w:line="267" w:lineRule="exact"/>
        <w:ind w:left="72" w:right="72"/>
        <w:jc w:val="both"/>
        <w:textAlignment w:val="baseline"/>
        <w:rPr>
          <w:rFonts w:ascii="Arial" w:eastAsia="Arial Narrow" w:hAnsi="Arial" w:cs="Arial"/>
        </w:rPr>
      </w:pPr>
      <w:r w:rsidRPr="00315874">
        <w:rPr>
          <w:rFonts w:ascii="Arial" w:eastAsia="Arial Narrow" w:hAnsi="Arial" w:cs="Arial"/>
        </w:rPr>
        <w:t>Toda aquella violación de las obligaciones asumidas por el Contratista en virtud del presente Pliego de Condiciones, que no impidan la Ejecución de la Obra.</w:t>
      </w:r>
    </w:p>
    <w:p w14:paraId="0B8A9D25" w14:textId="77777777" w:rsidR="0006624A" w:rsidRPr="00315874" w:rsidRDefault="0006624A" w:rsidP="0006624A">
      <w:pPr>
        <w:numPr>
          <w:ilvl w:val="0"/>
          <w:numId w:val="44"/>
        </w:numPr>
        <w:tabs>
          <w:tab w:val="clear" w:pos="360"/>
          <w:tab w:val="decimal" w:pos="432"/>
        </w:tabs>
        <w:spacing w:before="265" w:line="273" w:lineRule="exact"/>
        <w:ind w:left="72"/>
        <w:textAlignment w:val="baseline"/>
        <w:rPr>
          <w:rFonts w:ascii="Arial" w:eastAsia="Arial Narrow" w:hAnsi="Arial" w:cs="Arial"/>
          <w:b/>
          <w:spacing w:val="-4"/>
        </w:rPr>
      </w:pPr>
      <w:r w:rsidRPr="00315874">
        <w:rPr>
          <w:rFonts w:ascii="Arial" w:eastAsia="Arial Narrow" w:hAnsi="Arial" w:cs="Arial"/>
          <w:b/>
          <w:spacing w:val="-4"/>
        </w:rPr>
        <w:t>Incumplimientos graves</w:t>
      </w:r>
    </w:p>
    <w:p w14:paraId="5FBB576D" w14:textId="77777777" w:rsidR="0006624A" w:rsidRPr="00315874" w:rsidRDefault="0006624A" w:rsidP="0006624A">
      <w:pPr>
        <w:spacing w:before="1" w:line="268" w:lineRule="exact"/>
        <w:ind w:left="72" w:right="72"/>
        <w:jc w:val="both"/>
        <w:textAlignment w:val="baseline"/>
        <w:rPr>
          <w:rFonts w:ascii="Arial" w:eastAsia="Arial Narrow" w:hAnsi="Arial" w:cs="Arial"/>
        </w:rPr>
      </w:pPr>
      <w:r w:rsidRPr="00315874">
        <w:rPr>
          <w:rFonts w:ascii="Arial" w:eastAsia="Arial Narrow" w:hAnsi="Arial" w:cs="Arial"/>
        </w:rPr>
        <w:t>Toda aquella violación de las obligaciones asumidas por el Contratista en virtud del presente Pliego de Condiciones, que afecten la Ejecución de la Obra.</w:t>
      </w:r>
    </w:p>
    <w:p w14:paraId="3115D946" w14:textId="77777777" w:rsidR="0006624A" w:rsidRPr="00315874" w:rsidRDefault="0006624A" w:rsidP="0006624A">
      <w:pPr>
        <w:spacing w:before="1" w:line="268" w:lineRule="exact"/>
        <w:ind w:left="72" w:right="72"/>
        <w:jc w:val="both"/>
        <w:textAlignment w:val="baseline"/>
        <w:rPr>
          <w:rFonts w:ascii="Arial" w:eastAsia="Arial Narrow" w:hAnsi="Arial" w:cs="Arial"/>
        </w:rPr>
      </w:pPr>
    </w:p>
    <w:p w14:paraId="2E3D22C1" w14:textId="77777777" w:rsidR="0006624A" w:rsidRPr="00315874" w:rsidRDefault="0006624A" w:rsidP="0006624A">
      <w:pPr>
        <w:spacing w:before="1" w:line="268" w:lineRule="exact"/>
        <w:ind w:left="72" w:right="72"/>
        <w:jc w:val="both"/>
        <w:textAlignment w:val="baseline"/>
        <w:rPr>
          <w:rFonts w:ascii="Arial" w:eastAsia="Arial Narrow" w:hAnsi="Arial" w:cs="Arial"/>
          <w:b/>
          <w:spacing w:val="-2"/>
        </w:rPr>
      </w:pPr>
      <w:r w:rsidRPr="00315874">
        <w:rPr>
          <w:rFonts w:ascii="Arial" w:eastAsia="Arial Narrow" w:hAnsi="Arial" w:cs="Arial"/>
          <w:b/>
          <w:spacing w:val="-2"/>
        </w:rPr>
        <w:t>C) Incumplimientos gravísimos</w:t>
      </w:r>
    </w:p>
    <w:p w14:paraId="7A6B1529"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Toda aquella violación de las obligaciones asumidas por el Contratista en virtud del presente Pliego de Condiciones, que impidan la Ejecución de la Obra.</w:t>
      </w:r>
    </w:p>
    <w:p w14:paraId="7917B7EF" w14:textId="77777777" w:rsidR="0006624A" w:rsidRPr="00315874" w:rsidRDefault="0006624A" w:rsidP="0006624A">
      <w:pPr>
        <w:spacing w:before="264" w:line="273" w:lineRule="exact"/>
        <w:ind w:left="72" w:right="72"/>
        <w:textAlignment w:val="baseline"/>
        <w:rPr>
          <w:rFonts w:ascii="Arial" w:eastAsia="Arial Narrow" w:hAnsi="Arial" w:cs="Arial"/>
          <w:spacing w:val="-2"/>
        </w:rPr>
      </w:pPr>
      <w:r w:rsidRPr="00315874">
        <w:rPr>
          <w:rFonts w:ascii="Arial" w:eastAsia="Arial Narrow" w:hAnsi="Arial" w:cs="Arial"/>
          <w:spacing w:val="-2"/>
        </w:rPr>
        <w:t>En caso de acumulación de infracciones, estas se considerarán de la siguiente manera:</w:t>
      </w:r>
    </w:p>
    <w:p w14:paraId="1DF83759" w14:textId="77777777" w:rsidR="0006624A" w:rsidRPr="00315874" w:rsidRDefault="0006624A" w:rsidP="0006624A">
      <w:pPr>
        <w:spacing w:before="268" w:line="269" w:lineRule="exact"/>
        <w:ind w:left="72" w:right="98"/>
        <w:textAlignment w:val="baseline"/>
        <w:rPr>
          <w:rFonts w:ascii="Arial" w:eastAsia="Arial Narrow" w:hAnsi="Arial" w:cs="Arial"/>
        </w:rPr>
      </w:pPr>
      <w:r w:rsidRPr="00315874">
        <w:rPr>
          <w:rFonts w:ascii="Arial" w:eastAsia="Arial Narrow" w:hAnsi="Arial" w:cs="Arial"/>
        </w:rPr>
        <w:t>Cada ocho (8) infracciones leves, se entenderá configurada una grave. Cada cuatro (4) infracciones graves, una gravísima.</w:t>
      </w:r>
    </w:p>
    <w:p w14:paraId="56701DFC" w14:textId="77777777" w:rsidR="0006624A" w:rsidRPr="00315874" w:rsidRDefault="0006624A" w:rsidP="0006624A">
      <w:pPr>
        <w:spacing w:before="256" w:line="274" w:lineRule="exact"/>
        <w:ind w:left="72" w:right="72"/>
        <w:textAlignment w:val="baseline"/>
        <w:rPr>
          <w:rFonts w:ascii="Arial" w:eastAsia="Arial Narrow" w:hAnsi="Arial" w:cs="Arial"/>
          <w:b/>
          <w:spacing w:val="1"/>
        </w:rPr>
      </w:pPr>
      <w:r w:rsidRPr="00315874">
        <w:rPr>
          <w:rFonts w:ascii="Arial" w:eastAsia="Arial Narrow" w:hAnsi="Arial" w:cs="Arial"/>
          <w:b/>
          <w:spacing w:val="1"/>
        </w:rPr>
        <w:t>6.4 Sanciones</w:t>
      </w:r>
    </w:p>
    <w:p w14:paraId="263B1F6B" w14:textId="77777777" w:rsidR="0006624A" w:rsidRPr="00315874" w:rsidRDefault="0006624A" w:rsidP="0006624A">
      <w:pPr>
        <w:spacing w:before="3" w:line="269" w:lineRule="exact"/>
        <w:ind w:left="72" w:right="72"/>
        <w:jc w:val="both"/>
        <w:textAlignment w:val="baseline"/>
        <w:rPr>
          <w:rFonts w:ascii="Arial" w:eastAsia="Arial Narrow" w:hAnsi="Arial" w:cs="Arial"/>
        </w:rPr>
      </w:pPr>
      <w:r w:rsidRPr="00315874">
        <w:rPr>
          <w:rFonts w:ascii="Arial" w:eastAsia="Arial Narrow" w:hAnsi="Arial" w:cs="Arial"/>
        </w:rPr>
        <w:t>La ocurrencia de los incumplimientos detallados hace pasible al Contratista de la aplicación de las siguientes sanciones:</w:t>
      </w:r>
    </w:p>
    <w:p w14:paraId="453121AA" w14:textId="77777777" w:rsidR="0006624A" w:rsidRPr="00315874" w:rsidRDefault="0006624A" w:rsidP="0006624A">
      <w:pPr>
        <w:spacing w:before="267" w:line="267" w:lineRule="exact"/>
        <w:ind w:left="72" w:right="72"/>
        <w:jc w:val="both"/>
        <w:textAlignment w:val="baseline"/>
        <w:rPr>
          <w:rFonts w:ascii="Arial" w:eastAsia="Arial Narrow" w:hAnsi="Arial" w:cs="Arial"/>
        </w:rPr>
      </w:pPr>
      <w:r w:rsidRPr="00315874">
        <w:rPr>
          <w:rFonts w:ascii="Arial" w:eastAsia="Arial Narrow" w:hAnsi="Arial" w:cs="Arial"/>
        </w:rPr>
        <w:t>El incumplimiento del Contrato por parte del contratista determinará la aplicación de una penalidad o su finalización y supondrá para el adjudicatario la ejecución de la Garantía de Fiel Cumplimiento del Contrato, procediéndose a contratar al siguiente contratista.</w:t>
      </w:r>
    </w:p>
    <w:p w14:paraId="08E54FC7"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En el supuesto de que el incumplimiento del Contrato consistiera además en una conducta tipificada como infracción, falta o delito por las leyes y demás normas penales, se procederá a denunciar ante el Ministerio Público los hechos, a fin de que inicie las diligencias oportunas.</w:t>
      </w:r>
    </w:p>
    <w:p w14:paraId="603230AD" w14:textId="77777777" w:rsidR="0006624A" w:rsidRPr="00315874" w:rsidRDefault="0006624A" w:rsidP="0006624A">
      <w:pPr>
        <w:spacing w:before="265" w:line="269" w:lineRule="exact"/>
        <w:ind w:left="72" w:right="72"/>
        <w:jc w:val="both"/>
        <w:textAlignment w:val="baseline"/>
        <w:rPr>
          <w:rFonts w:ascii="Arial" w:eastAsia="Arial Narrow" w:hAnsi="Arial" w:cs="Arial"/>
        </w:rPr>
      </w:pPr>
      <w:r w:rsidRPr="00315874">
        <w:rPr>
          <w:rFonts w:ascii="Arial" w:eastAsia="Arial Narrow" w:hAnsi="Arial" w:cs="Arial"/>
        </w:rPr>
        <w:t>En caso de infracciones gravísima la Entidad Contratante podrá rescindir el contrato, sin perjuicio de las demás acciones que la Ley pone a su alcance en reparación del perjuicio causado.</w:t>
      </w:r>
    </w:p>
    <w:p w14:paraId="00823D36" w14:textId="77777777" w:rsidR="0006624A" w:rsidRPr="00315874" w:rsidRDefault="0006624A" w:rsidP="0006624A">
      <w:pPr>
        <w:spacing w:before="277" w:line="264" w:lineRule="exact"/>
        <w:ind w:left="72" w:right="72"/>
        <w:jc w:val="both"/>
        <w:textAlignment w:val="baseline"/>
        <w:rPr>
          <w:rFonts w:ascii="Arial" w:eastAsia="Arial Narrow" w:hAnsi="Arial" w:cs="Arial"/>
          <w:spacing w:val="-2"/>
        </w:rPr>
      </w:pPr>
      <w:r w:rsidRPr="00315874">
        <w:rPr>
          <w:rFonts w:ascii="Arial" w:eastAsia="Arial Narrow" w:hAnsi="Arial" w:cs="Arial"/>
          <w:spacing w:val="-2"/>
        </w:rPr>
        <w:t>El cálculo de los días de retraso se hará tomando en consideración los tiempos de ejecución establecidos en el numeral 2.9 del presente documento y siempre que la causa del retraso sea imputable al Contratista.</w:t>
      </w:r>
    </w:p>
    <w:p w14:paraId="1F72E45C" w14:textId="77777777" w:rsidR="0006624A" w:rsidRPr="00315874" w:rsidRDefault="0006624A" w:rsidP="0006624A">
      <w:pPr>
        <w:spacing w:before="265" w:line="269" w:lineRule="exact"/>
        <w:ind w:left="72" w:right="72"/>
        <w:jc w:val="both"/>
        <w:textAlignment w:val="baseline"/>
        <w:rPr>
          <w:rFonts w:ascii="Arial" w:eastAsia="Arial Narrow" w:hAnsi="Arial" w:cs="Arial"/>
        </w:rPr>
      </w:pPr>
      <w:r w:rsidRPr="00315874">
        <w:rPr>
          <w:rFonts w:ascii="Arial" w:eastAsia="Arial Narrow" w:hAnsi="Arial" w:cs="Arial"/>
        </w:rPr>
        <w:t>La mora en la ejecución de las obligaciones se constituye por el simple vencimiento de los plazos previstos en el Cronograma de Ejecución de la Obra.</w:t>
      </w:r>
    </w:p>
    <w:p w14:paraId="15AF698E" w14:textId="77777777" w:rsidR="0006624A" w:rsidRPr="00315874" w:rsidRDefault="0006624A" w:rsidP="0006624A">
      <w:pPr>
        <w:spacing w:before="18" w:line="287" w:lineRule="exact"/>
        <w:ind w:left="72" w:right="72"/>
        <w:jc w:val="center"/>
        <w:textAlignment w:val="baseline"/>
        <w:rPr>
          <w:rFonts w:ascii="Arial" w:eastAsia="Arial Narrow" w:hAnsi="Arial" w:cs="Arial"/>
          <w:b/>
        </w:rPr>
      </w:pPr>
    </w:p>
    <w:p w14:paraId="05711A2F" w14:textId="77777777" w:rsidR="0006624A" w:rsidRDefault="0006624A" w:rsidP="0006624A">
      <w:pPr>
        <w:spacing w:before="18" w:line="287" w:lineRule="exact"/>
        <w:ind w:left="72" w:right="72"/>
        <w:jc w:val="center"/>
        <w:textAlignment w:val="baseline"/>
        <w:rPr>
          <w:rFonts w:ascii="Arial" w:eastAsia="Arial Narrow" w:hAnsi="Arial" w:cs="Arial"/>
          <w:b/>
        </w:rPr>
      </w:pPr>
    </w:p>
    <w:p w14:paraId="5F0631A3" w14:textId="77777777" w:rsidR="0006624A" w:rsidRPr="00315874" w:rsidRDefault="0006624A" w:rsidP="0006624A">
      <w:pPr>
        <w:spacing w:before="18" w:line="287" w:lineRule="exact"/>
        <w:ind w:left="72" w:right="72"/>
        <w:jc w:val="center"/>
        <w:textAlignment w:val="baseline"/>
        <w:rPr>
          <w:rFonts w:ascii="Arial" w:eastAsia="Arial Narrow" w:hAnsi="Arial" w:cs="Arial"/>
          <w:b/>
        </w:rPr>
      </w:pPr>
      <w:r w:rsidRPr="00315874">
        <w:rPr>
          <w:rFonts w:ascii="Arial" w:eastAsia="Arial Narrow" w:hAnsi="Arial" w:cs="Arial"/>
          <w:b/>
        </w:rPr>
        <w:t>PARTE 3</w:t>
      </w:r>
    </w:p>
    <w:p w14:paraId="0BAB1106" w14:textId="77777777" w:rsidR="0006624A" w:rsidRPr="00315874" w:rsidRDefault="0006624A" w:rsidP="0006624A">
      <w:pPr>
        <w:spacing w:before="1" w:line="287" w:lineRule="exact"/>
        <w:ind w:left="72" w:right="72"/>
        <w:jc w:val="center"/>
        <w:textAlignment w:val="baseline"/>
        <w:rPr>
          <w:rFonts w:ascii="Arial" w:eastAsia="Arial Narrow" w:hAnsi="Arial" w:cs="Arial"/>
          <w:b/>
        </w:rPr>
      </w:pPr>
      <w:r w:rsidRPr="00315874">
        <w:rPr>
          <w:rFonts w:ascii="Arial" w:eastAsia="Arial Narrow" w:hAnsi="Arial" w:cs="Arial"/>
          <w:b/>
        </w:rPr>
        <w:t>DE LAS OBRAS</w:t>
      </w:r>
    </w:p>
    <w:p w14:paraId="3CB8C409" w14:textId="77777777" w:rsidR="0006624A" w:rsidRPr="00315874" w:rsidRDefault="0006624A" w:rsidP="0006624A">
      <w:pPr>
        <w:spacing w:before="289" w:line="314" w:lineRule="exact"/>
        <w:ind w:left="72" w:right="72"/>
        <w:jc w:val="center"/>
        <w:textAlignment w:val="baseline"/>
        <w:rPr>
          <w:rFonts w:ascii="Arial" w:eastAsia="Arial Narrow" w:hAnsi="Arial" w:cs="Arial"/>
          <w:b/>
        </w:rPr>
      </w:pPr>
      <w:r w:rsidRPr="00315874">
        <w:rPr>
          <w:rFonts w:ascii="Arial" w:eastAsia="Arial Narrow" w:hAnsi="Arial" w:cs="Arial"/>
          <w:b/>
        </w:rPr>
        <w:t>Sección VII</w:t>
      </w:r>
    </w:p>
    <w:p w14:paraId="1745513B" w14:textId="77777777" w:rsidR="0006624A" w:rsidRPr="00315874" w:rsidRDefault="0006624A" w:rsidP="0006624A">
      <w:pPr>
        <w:spacing w:line="314" w:lineRule="exact"/>
        <w:ind w:left="72" w:right="72"/>
        <w:jc w:val="center"/>
        <w:textAlignment w:val="baseline"/>
        <w:rPr>
          <w:rFonts w:ascii="Arial" w:eastAsia="Arial Narrow" w:hAnsi="Arial" w:cs="Arial"/>
          <w:b/>
        </w:rPr>
      </w:pPr>
      <w:r w:rsidRPr="00315874">
        <w:rPr>
          <w:rFonts w:ascii="Arial" w:eastAsia="Arial Narrow" w:hAnsi="Arial" w:cs="Arial"/>
          <w:b/>
        </w:rPr>
        <w:t>Ejecución y Recepción de la Obra</w:t>
      </w:r>
    </w:p>
    <w:p w14:paraId="594A149B" w14:textId="77777777" w:rsidR="0006624A" w:rsidRPr="00315874" w:rsidRDefault="0006624A" w:rsidP="0006624A">
      <w:pPr>
        <w:spacing w:before="535" w:line="269" w:lineRule="exact"/>
        <w:ind w:left="72" w:right="72"/>
        <w:textAlignment w:val="baseline"/>
        <w:rPr>
          <w:rFonts w:ascii="Arial" w:eastAsia="Arial Narrow" w:hAnsi="Arial" w:cs="Arial"/>
          <w:b/>
        </w:rPr>
      </w:pPr>
      <w:r w:rsidRPr="00315874">
        <w:rPr>
          <w:rFonts w:ascii="Arial" w:eastAsia="Arial Narrow" w:hAnsi="Arial" w:cs="Arial"/>
          <w:b/>
        </w:rPr>
        <w:t>7.1 Inicio de la Construcción</w:t>
      </w:r>
    </w:p>
    <w:p w14:paraId="0A0565CA"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Una vez formalizado el correspondiente Contrato entre la Entidad Contratante y El Contratista, este último iniciará la ejecución de los trabajos conforme al Plazo de Ejecución y Plan de Trabajo presentados en su Propuesta Técnica.</w:t>
      </w:r>
    </w:p>
    <w:p w14:paraId="0C1EA3F1" w14:textId="77777777" w:rsidR="0006624A" w:rsidRPr="00315874" w:rsidRDefault="0006624A" w:rsidP="0006624A">
      <w:pPr>
        <w:spacing w:before="266" w:line="270" w:lineRule="exact"/>
        <w:ind w:left="72" w:right="72"/>
        <w:textAlignment w:val="baseline"/>
        <w:rPr>
          <w:rFonts w:ascii="Arial" w:eastAsia="Arial Narrow" w:hAnsi="Arial" w:cs="Arial"/>
          <w:b/>
          <w:spacing w:val="1"/>
        </w:rPr>
      </w:pPr>
      <w:r w:rsidRPr="00315874">
        <w:rPr>
          <w:rFonts w:ascii="Arial" w:eastAsia="Arial Narrow" w:hAnsi="Arial" w:cs="Arial"/>
          <w:b/>
          <w:spacing w:val="1"/>
        </w:rPr>
        <w:t>7.2 Recepción Provisional</w:t>
      </w:r>
    </w:p>
    <w:p w14:paraId="0E8418D0"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Al concluir la construcción de la Obra, conforme a las prescripciones técnicas y calidades exigidas en este Pliego de Condiciones Específicas, El Contratista hará entrega de la misma al personal designado por la Entidad Contratante como responsable de la supervisión.</w:t>
      </w:r>
    </w:p>
    <w:p w14:paraId="7CB8A93E" w14:textId="77777777" w:rsidR="0006624A" w:rsidRPr="00315874" w:rsidRDefault="0006624A" w:rsidP="0006624A">
      <w:pPr>
        <w:spacing w:before="267" w:line="269" w:lineRule="exact"/>
        <w:ind w:left="72" w:right="72"/>
        <w:jc w:val="both"/>
        <w:textAlignment w:val="baseline"/>
        <w:rPr>
          <w:rFonts w:ascii="Arial" w:eastAsia="Arial Narrow" w:hAnsi="Arial" w:cs="Arial"/>
        </w:rPr>
      </w:pPr>
      <w:r w:rsidRPr="00315874">
        <w:rPr>
          <w:rFonts w:ascii="Arial" w:eastAsia="Arial Narrow" w:hAnsi="Arial" w:cs="Arial"/>
        </w:rPr>
        <w:t>Se levantará el Acta de Recepción Provisional, formalizada por el técnico de la Entidad Contratante o persona en la que éste delegue, quien acreditará que la obra está en condiciones de ser recibida en forma provisional.</w:t>
      </w:r>
    </w:p>
    <w:p w14:paraId="5341ACE1" w14:textId="77777777" w:rsidR="0006624A" w:rsidRPr="00315874" w:rsidRDefault="0006624A" w:rsidP="0006624A">
      <w:pPr>
        <w:spacing w:before="269" w:line="269" w:lineRule="exact"/>
        <w:ind w:left="72" w:right="72"/>
        <w:jc w:val="both"/>
        <w:textAlignment w:val="baseline"/>
        <w:rPr>
          <w:rFonts w:ascii="Arial" w:eastAsia="Arial Narrow" w:hAnsi="Arial" w:cs="Arial"/>
        </w:rPr>
      </w:pPr>
      <w:r w:rsidRPr="00315874">
        <w:rPr>
          <w:rFonts w:ascii="Arial" w:eastAsia="Arial Narrow" w:hAnsi="Arial" w:cs="Arial"/>
        </w:rPr>
        <w:t xml:space="preserve">De existir anomalías, se darán instrucciones precisas al Contratista para que subsane los defectos y proceda, en un plazo no superior a </w:t>
      </w:r>
      <w:r w:rsidRPr="00315874">
        <w:rPr>
          <w:rFonts w:ascii="Arial" w:eastAsia="Arial Narrow" w:hAnsi="Arial" w:cs="Arial"/>
          <w:b/>
        </w:rPr>
        <w:t>quince (15) días hábiles</w:t>
      </w:r>
      <w:r w:rsidRPr="00315874">
        <w:rPr>
          <w:rFonts w:ascii="Arial" w:eastAsia="Arial Narrow" w:hAnsi="Arial" w:cs="Arial"/>
        </w:rPr>
        <w:t>, a la corrección de los errores detectados.</w:t>
      </w:r>
    </w:p>
    <w:p w14:paraId="1992093C" w14:textId="77777777" w:rsidR="0006624A" w:rsidRPr="00315874" w:rsidRDefault="0006624A" w:rsidP="0006624A">
      <w:pPr>
        <w:spacing w:before="261" w:line="273" w:lineRule="exact"/>
        <w:ind w:left="72" w:right="72"/>
        <w:textAlignment w:val="baseline"/>
        <w:rPr>
          <w:rFonts w:ascii="Arial" w:eastAsia="Arial Narrow" w:hAnsi="Arial" w:cs="Arial"/>
          <w:b/>
        </w:rPr>
      </w:pPr>
      <w:r w:rsidRPr="00315874">
        <w:rPr>
          <w:rFonts w:ascii="Arial" w:eastAsia="Arial Narrow" w:hAnsi="Arial" w:cs="Arial"/>
          <w:b/>
        </w:rPr>
        <w:t>7.3 Recepción Definitiva</w:t>
      </w:r>
    </w:p>
    <w:p w14:paraId="1278FFF1" w14:textId="77777777" w:rsidR="0006624A" w:rsidRPr="00315874" w:rsidRDefault="0006624A" w:rsidP="0006624A">
      <w:pPr>
        <w:spacing w:before="3" w:line="266" w:lineRule="exact"/>
        <w:ind w:left="72" w:right="72"/>
        <w:jc w:val="both"/>
        <w:textAlignment w:val="baseline"/>
        <w:rPr>
          <w:rFonts w:ascii="Arial" w:eastAsia="Arial Narrow" w:hAnsi="Arial" w:cs="Arial"/>
          <w:spacing w:val="-2"/>
        </w:rPr>
      </w:pPr>
      <w:r w:rsidRPr="00315874">
        <w:rPr>
          <w:rFonts w:ascii="Arial" w:eastAsia="Arial Narrow" w:hAnsi="Arial" w:cs="Arial"/>
          <w:spacing w:val="-2"/>
        </w:rPr>
        <w:t>Una vez corregidas por El Contratista las fallas notificadas por la Entidad Contratante, se procederá a realizar una nueva evaluación de la Obra y solamente cuando la evaluación realizada resultare conforme, de acuerdo a las Especificaciones Técnicas requeridas, se procederá a la Recepción Definitiva de la Obra.</w:t>
      </w:r>
    </w:p>
    <w:p w14:paraId="46FF7C6B" w14:textId="77777777" w:rsidR="0006624A" w:rsidRPr="00315874" w:rsidRDefault="0006624A" w:rsidP="0006624A">
      <w:pPr>
        <w:spacing w:before="268" w:line="269" w:lineRule="exact"/>
        <w:ind w:left="72" w:right="72"/>
        <w:jc w:val="both"/>
        <w:textAlignment w:val="baseline"/>
        <w:rPr>
          <w:rFonts w:ascii="Arial" w:eastAsia="Arial Narrow" w:hAnsi="Arial" w:cs="Arial"/>
        </w:rPr>
      </w:pPr>
      <w:r w:rsidRPr="00315874">
        <w:rPr>
          <w:rFonts w:ascii="Arial" w:eastAsia="Arial Narrow" w:hAnsi="Arial" w:cs="Arial"/>
        </w:rPr>
        <w:t>Para que la Obra sea recibida por la Entidad Contratante de manera definitiva, deberá cumplir con todos y cada uno de los requerimientos exigidos en las Especificaciones Técnicas.</w:t>
      </w:r>
    </w:p>
    <w:p w14:paraId="5254F3BB"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Si la supervisión no presenta nuevas objeciones y considera que la Obra ha sido ejecutada conforme a todos los requerimientos de las Especificaciones Técnicas, se levantará el Acta de Recepción Definitiva, formalizada por el técnico de la Entidad Contratante o persona en la que éste delegue, quien acreditará que la Obra está en condiciones de ser recibida en forma definitiva.</w:t>
      </w:r>
    </w:p>
    <w:p w14:paraId="20172520" w14:textId="77777777" w:rsidR="0006624A" w:rsidRPr="00315874" w:rsidRDefault="0006624A" w:rsidP="0006624A">
      <w:pPr>
        <w:spacing w:before="277" w:line="267" w:lineRule="exact"/>
        <w:ind w:left="72" w:right="72"/>
        <w:jc w:val="both"/>
        <w:textAlignment w:val="baseline"/>
        <w:rPr>
          <w:rFonts w:ascii="Arial" w:eastAsia="Arial Narrow" w:hAnsi="Arial" w:cs="Arial"/>
        </w:rPr>
      </w:pPr>
      <w:r w:rsidRPr="00315874">
        <w:rPr>
          <w:rFonts w:ascii="Arial" w:eastAsia="Arial Narrow" w:hAnsi="Arial" w:cs="Arial"/>
        </w:rPr>
        <w:t>La Obra podrá recibirse parcial o totalmente, conforme con lo establecido en el Contrato; pero la recepción parcial también podrá hacerse cuando se considere conveniente por la Máxima Autoridad de la Entidad Contratante. La recepción total o parcial tendrá carácter provisorio hasta tanto se haya cumplido el plazo de garantía que se hubiese fijado.</w:t>
      </w:r>
    </w:p>
    <w:p w14:paraId="32F80E73" w14:textId="77777777" w:rsidR="0006624A" w:rsidRPr="00315874" w:rsidRDefault="0006624A" w:rsidP="0006624A">
      <w:pPr>
        <w:spacing w:before="261" w:line="272" w:lineRule="exact"/>
        <w:ind w:left="72" w:right="72"/>
        <w:textAlignment w:val="baseline"/>
        <w:rPr>
          <w:rFonts w:ascii="Arial" w:eastAsia="Arial Narrow" w:hAnsi="Arial" w:cs="Arial"/>
          <w:b/>
        </w:rPr>
      </w:pPr>
      <w:r w:rsidRPr="00315874">
        <w:rPr>
          <w:rFonts w:ascii="Arial" w:eastAsia="Arial Narrow" w:hAnsi="Arial" w:cs="Arial"/>
          <w:b/>
        </w:rPr>
        <w:t>7.4 Garantía de Vicios Ocultos</w:t>
      </w:r>
    </w:p>
    <w:p w14:paraId="714F12BD" w14:textId="77777777" w:rsidR="0006624A" w:rsidRPr="00214130" w:rsidRDefault="0006624A" w:rsidP="0006624A">
      <w:pPr>
        <w:spacing w:line="268" w:lineRule="exact"/>
        <w:ind w:left="72" w:right="72"/>
        <w:jc w:val="both"/>
        <w:textAlignment w:val="baseline"/>
        <w:rPr>
          <w:rFonts w:ascii="Arial" w:eastAsia="Arial Narrow" w:hAnsi="Arial" w:cs="Arial"/>
          <w:spacing w:val="-2"/>
        </w:rPr>
      </w:pPr>
      <w:r w:rsidRPr="00315874">
        <w:rPr>
          <w:rFonts w:ascii="Arial" w:eastAsia="Arial Narrow" w:hAnsi="Arial" w:cs="Arial"/>
          <w:spacing w:val="-2"/>
        </w:rPr>
        <w:t xml:space="preserve">Al finalizar los trabajos, </w:t>
      </w:r>
      <w:r w:rsidRPr="00315874">
        <w:rPr>
          <w:rFonts w:ascii="Arial" w:eastAsia="Arial Narrow" w:hAnsi="Arial" w:cs="Arial"/>
          <w:b/>
          <w:spacing w:val="-2"/>
        </w:rPr>
        <w:t xml:space="preserve">EL CONTRATISTA </w:t>
      </w:r>
      <w:r w:rsidRPr="00315874">
        <w:rPr>
          <w:rFonts w:ascii="Arial" w:eastAsia="Arial Narrow" w:hAnsi="Arial" w:cs="Arial"/>
          <w:spacing w:val="-2"/>
        </w:rPr>
        <w:t xml:space="preserve">deberá presentar una garantía que cubra el 10% del monto total del contrato por el término de un año. Esta garantía se aplicará total o parcialmente para cubrir cualquier reparación que hubiere necesidad de hacer a la obra, como consecuencia de vicios ocultos en su </w:t>
      </w:r>
      <w:r w:rsidRPr="00315874">
        <w:rPr>
          <w:rFonts w:ascii="Arial" w:eastAsia="Arial Narrow" w:hAnsi="Arial" w:cs="Arial"/>
        </w:rPr>
        <w:t>construcción, no evidenciados en el momento de su recepción o para responder del fiel cumplimiento de todas las obligaciones contractuales a cargo del contratista, todo sin perjuicio de la responsabilidad que este tiene de conformidad con los artículos 1792 y 2270 del Código Civil. Esta garantía podrá hacerse en forma de una póliza expedida por una Compañía de Seguros debidamente autorizada, o en efectivo que se depositará en el Banco de Reservas de la República Dominicana a disposición de la Entidad Contratante.</w:t>
      </w:r>
    </w:p>
    <w:p w14:paraId="018EC903" w14:textId="77777777" w:rsidR="0006624A" w:rsidRPr="00315874" w:rsidRDefault="0006624A" w:rsidP="0006624A">
      <w:pPr>
        <w:spacing w:before="802" w:line="316" w:lineRule="exact"/>
        <w:jc w:val="center"/>
        <w:textAlignment w:val="baseline"/>
        <w:rPr>
          <w:rFonts w:ascii="Arial" w:eastAsia="Arial Narrow" w:hAnsi="Arial" w:cs="Arial"/>
          <w:b/>
        </w:rPr>
      </w:pPr>
      <w:r w:rsidRPr="00315874">
        <w:rPr>
          <w:rFonts w:ascii="Arial" w:eastAsia="Arial Narrow" w:hAnsi="Arial" w:cs="Arial"/>
          <w:b/>
        </w:rPr>
        <w:t>Sección VIII</w:t>
      </w:r>
    </w:p>
    <w:p w14:paraId="5DC21E60" w14:textId="77777777" w:rsidR="0006624A" w:rsidRPr="00315874" w:rsidRDefault="0006624A" w:rsidP="0006624A">
      <w:pPr>
        <w:spacing w:line="316" w:lineRule="exact"/>
        <w:jc w:val="center"/>
        <w:textAlignment w:val="baseline"/>
        <w:rPr>
          <w:rFonts w:ascii="Arial" w:eastAsia="Arial Narrow" w:hAnsi="Arial" w:cs="Arial"/>
          <w:b/>
        </w:rPr>
      </w:pPr>
      <w:r w:rsidRPr="00315874">
        <w:rPr>
          <w:rFonts w:ascii="Arial" w:eastAsia="Arial Narrow" w:hAnsi="Arial" w:cs="Arial"/>
          <w:b/>
        </w:rPr>
        <w:t>Obligaciones de las Partes</w:t>
      </w:r>
    </w:p>
    <w:p w14:paraId="7B14421B" w14:textId="77777777" w:rsidR="0006624A" w:rsidRPr="00315874" w:rsidRDefault="0006624A" w:rsidP="0006624A">
      <w:pPr>
        <w:spacing w:before="262" w:line="274" w:lineRule="exact"/>
        <w:ind w:left="144"/>
        <w:textAlignment w:val="baseline"/>
        <w:rPr>
          <w:rFonts w:ascii="Arial" w:eastAsia="Arial Narrow" w:hAnsi="Arial" w:cs="Arial"/>
          <w:b/>
          <w:spacing w:val="-2"/>
        </w:rPr>
      </w:pPr>
      <w:r w:rsidRPr="00315874">
        <w:rPr>
          <w:rFonts w:ascii="Arial" w:eastAsia="Arial Narrow" w:hAnsi="Arial" w:cs="Arial"/>
          <w:b/>
          <w:spacing w:val="-2"/>
        </w:rPr>
        <w:t>8.1. Obligaciones de la Entidad Contratante</w:t>
      </w:r>
    </w:p>
    <w:p w14:paraId="53390D6E" w14:textId="77777777" w:rsidR="0006624A" w:rsidRPr="00315874" w:rsidRDefault="0006624A" w:rsidP="0006624A">
      <w:pPr>
        <w:numPr>
          <w:ilvl w:val="0"/>
          <w:numId w:val="45"/>
        </w:numPr>
        <w:tabs>
          <w:tab w:val="clear" w:pos="576"/>
          <w:tab w:val="decimal" w:pos="1080"/>
        </w:tabs>
        <w:spacing w:line="265" w:lineRule="exact"/>
        <w:ind w:left="1080" w:right="144" w:hanging="576"/>
        <w:jc w:val="both"/>
        <w:textAlignment w:val="baseline"/>
        <w:rPr>
          <w:rFonts w:ascii="Arial" w:eastAsia="Arial Narrow" w:hAnsi="Arial" w:cs="Arial"/>
        </w:rPr>
      </w:pPr>
      <w:r w:rsidRPr="00315874">
        <w:rPr>
          <w:rFonts w:ascii="Arial" w:eastAsia="Arial Narrow" w:hAnsi="Arial" w:cs="Arial"/>
        </w:rPr>
        <w:t>Los permisos, autorizaciones, licencias y concesiones serán tramitados y obtenidos por cuenta de la Entidad Contratante.</w:t>
      </w:r>
    </w:p>
    <w:p w14:paraId="4EC5061C" w14:textId="77777777" w:rsidR="0006624A" w:rsidRPr="00315874" w:rsidRDefault="0006624A" w:rsidP="0006624A">
      <w:pPr>
        <w:numPr>
          <w:ilvl w:val="0"/>
          <w:numId w:val="45"/>
        </w:numPr>
        <w:tabs>
          <w:tab w:val="clear" w:pos="576"/>
          <w:tab w:val="decimal" w:pos="1080"/>
        </w:tabs>
        <w:spacing w:before="5" w:line="266" w:lineRule="exact"/>
        <w:ind w:left="1080" w:hanging="576"/>
        <w:jc w:val="both"/>
        <w:textAlignment w:val="baseline"/>
        <w:rPr>
          <w:rFonts w:ascii="Arial" w:eastAsia="Arial Narrow" w:hAnsi="Arial" w:cs="Arial"/>
          <w:spacing w:val="-2"/>
        </w:rPr>
      </w:pPr>
      <w:r w:rsidRPr="00315874">
        <w:rPr>
          <w:rFonts w:ascii="Arial" w:eastAsia="Arial Narrow" w:hAnsi="Arial" w:cs="Arial"/>
          <w:spacing w:val="-2"/>
        </w:rPr>
        <w:t>La asignación de la correspondiente Supervisión Técnica.</w:t>
      </w:r>
    </w:p>
    <w:p w14:paraId="77882F25" w14:textId="77777777" w:rsidR="0006624A" w:rsidRPr="00315874" w:rsidRDefault="0006624A" w:rsidP="0006624A">
      <w:pPr>
        <w:numPr>
          <w:ilvl w:val="0"/>
          <w:numId w:val="45"/>
        </w:numPr>
        <w:tabs>
          <w:tab w:val="clear" w:pos="576"/>
          <w:tab w:val="decimal" w:pos="1080"/>
        </w:tabs>
        <w:spacing w:line="267" w:lineRule="exact"/>
        <w:ind w:left="1080" w:right="144" w:hanging="576"/>
        <w:jc w:val="both"/>
        <w:textAlignment w:val="baseline"/>
        <w:rPr>
          <w:rFonts w:ascii="Arial" w:eastAsia="Arial Narrow" w:hAnsi="Arial" w:cs="Arial"/>
        </w:rPr>
      </w:pPr>
      <w:r w:rsidRPr="00315874">
        <w:rPr>
          <w:rFonts w:ascii="Arial" w:eastAsia="Arial Narrow" w:hAnsi="Arial" w:cs="Arial"/>
        </w:rPr>
        <w:t>Los pagos al Contratista en un plazo no mayor de quince (15) días, contados a partir de que la cubicación sea certificada por El Supervisor.</w:t>
      </w:r>
    </w:p>
    <w:p w14:paraId="3E858984" w14:textId="77777777" w:rsidR="0006624A" w:rsidRPr="00315874" w:rsidRDefault="0006624A" w:rsidP="0006624A">
      <w:pPr>
        <w:spacing w:before="535" w:line="279" w:lineRule="exact"/>
        <w:ind w:left="144"/>
        <w:textAlignment w:val="baseline"/>
        <w:rPr>
          <w:rFonts w:ascii="Arial" w:eastAsia="Arial Narrow" w:hAnsi="Arial" w:cs="Arial"/>
          <w:b/>
          <w:spacing w:val="-3"/>
        </w:rPr>
      </w:pPr>
      <w:r w:rsidRPr="00315874">
        <w:rPr>
          <w:rFonts w:ascii="Arial" w:eastAsia="Arial Narrow" w:hAnsi="Arial" w:cs="Arial"/>
          <w:b/>
          <w:spacing w:val="-3"/>
        </w:rPr>
        <w:t>8.2 Obligaciones del Contratista</w:t>
      </w:r>
    </w:p>
    <w:p w14:paraId="23F95629" w14:textId="77777777" w:rsidR="0006624A" w:rsidRPr="00315874" w:rsidRDefault="0006624A" w:rsidP="0006624A">
      <w:pPr>
        <w:spacing w:before="253" w:line="277" w:lineRule="exact"/>
        <w:ind w:left="144"/>
        <w:textAlignment w:val="baseline"/>
        <w:rPr>
          <w:rFonts w:ascii="Arial" w:eastAsia="Arial Narrow" w:hAnsi="Arial" w:cs="Arial"/>
          <w:b/>
          <w:spacing w:val="-3"/>
        </w:rPr>
      </w:pPr>
      <w:r w:rsidRPr="00315874">
        <w:rPr>
          <w:rFonts w:ascii="Arial" w:eastAsia="Arial Narrow" w:hAnsi="Arial" w:cs="Arial"/>
          <w:b/>
          <w:spacing w:val="-3"/>
        </w:rPr>
        <w:t>8.2.1 Normas Técnicas</w:t>
      </w:r>
    </w:p>
    <w:p w14:paraId="2F6B2821" w14:textId="77777777" w:rsidR="0006624A" w:rsidRPr="00315874" w:rsidRDefault="0006624A" w:rsidP="0006624A">
      <w:pPr>
        <w:spacing w:line="267" w:lineRule="exact"/>
        <w:ind w:left="144" w:right="72"/>
        <w:jc w:val="both"/>
        <w:textAlignment w:val="baseline"/>
        <w:rPr>
          <w:rFonts w:ascii="Arial" w:eastAsia="Arial Narrow" w:hAnsi="Arial" w:cs="Arial"/>
        </w:rPr>
      </w:pPr>
      <w:r w:rsidRPr="00315874">
        <w:rPr>
          <w:rFonts w:ascii="Arial" w:eastAsia="Arial Narrow" w:hAnsi="Arial" w:cs="Arial"/>
        </w:rPr>
        <w:t>El Contratista será responsable de la correcta interpretación de los Planos para la realización de la Obra y responderá por los errores de interpretación en que incurra durante la ejecución y conservación de la misma, hasta la Recepción Definitiva.</w:t>
      </w:r>
    </w:p>
    <w:p w14:paraId="3CEF4D89" w14:textId="77777777" w:rsidR="0006624A" w:rsidRPr="00315874" w:rsidRDefault="0006624A" w:rsidP="0006624A">
      <w:pPr>
        <w:spacing w:before="271" w:line="268" w:lineRule="exact"/>
        <w:ind w:left="144" w:right="72"/>
        <w:jc w:val="both"/>
        <w:textAlignment w:val="baseline"/>
        <w:rPr>
          <w:rFonts w:ascii="Arial" w:eastAsia="Arial Narrow" w:hAnsi="Arial" w:cs="Arial"/>
          <w:spacing w:val="-3"/>
        </w:rPr>
      </w:pPr>
      <w:r w:rsidRPr="00315874">
        <w:rPr>
          <w:rFonts w:ascii="Arial" w:eastAsia="Arial Narrow" w:hAnsi="Arial" w:cs="Arial"/>
          <w:spacing w:val="-3"/>
        </w:rPr>
        <w:t>Cualquier deficiencia o error que constatara en el Proyecto o en los Planos, deberá comunicarlo de inmediato al funcionario competente y abstenerse de realizar los trabajos que pudiesen estar afectados por esas deficiencias, salvo que el funcionario competente, le ordene la ejecución de tales trabajos. En este último caso, el Contratista quedará exento de responsabilidad, salvo cuando los vicios advertidos puedan llegar a comprometer la estabilidad de la Obra y provocar su ruina total o parcial. La falta de notificación a la administración o la ejecución de los trabajos sin orden escrita de ésta, hará responsable al Contratista. De igual manera que con las deficiencias técnicas del proyecto, procederá el Contratista con respecto a los vicios del suelo, a los de los materiales provistos por la Entidad Contratante y a las deficiencias de los sistemas o procedimientos constructivos exigidos por los Pliegos u ordenados por aquella.</w:t>
      </w:r>
    </w:p>
    <w:p w14:paraId="437E488D" w14:textId="77777777" w:rsidR="0006624A" w:rsidRPr="00315874" w:rsidRDefault="0006624A" w:rsidP="0006624A">
      <w:pPr>
        <w:spacing w:before="266" w:line="268" w:lineRule="exact"/>
        <w:ind w:left="144" w:right="72"/>
        <w:jc w:val="both"/>
        <w:textAlignment w:val="baseline"/>
        <w:rPr>
          <w:rFonts w:ascii="Arial" w:eastAsia="Arial Narrow" w:hAnsi="Arial" w:cs="Arial"/>
        </w:rPr>
      </w:pPr>
      <w:r w:rsidRPr="00315874">
        <w:rPr>
          <w:rFonts w:ascii="Arial" w:eastAsia="Arial Narrow" w:hAnsi="Arial" w:cs="Arial"/>
        </w:rPr>
        <w:t>Los procedimientos y métodos de construcción, para llevar a cabo la ejecución de la Obra, son responsabilidad del Contratista.</w:t>
      </w:r>
    </w:p>
    <w:p w14:paraId="5EB22382" w14:textId="77777777" w:rsidR="0006624A" w:rsidRPr="00315874" w:rsidRDefault="0006624A" w:rsidP="0006624A">
      <w:pPr>
        <w:spacing w:before="266" w:line="268" w:lineRule="exact"/>
        <w:ind w:left="144" w:right="72"/>
        <w:jc w:val="both"/>
        <w:textAlignment w:val="baseline"/>
        <w:rPr>
          <w:rFonts w:ascii="Arial" w:eastAsia="Arial Narrow" w:hAnsi="Arial" w:cs="Arial"/>
          <w:spacing w:val="-2"/>
        </w:rPr>
      </w:pPr>
      <w:r w:rsidRPr="00315874">
        <w:rPr>
          <w:rFonts w:ascii="Arial" w:eastAsia="Arial Narrow" w:hAnsi="Arial" w:cs="Arial"/>
          <w:spacing w:val="-2"/>
        </w:rPr>
        <w:t>La ejecución de la construcción, lo mismo que el suministro de Bienes y Equipos por parte del Contratista, deberán cumplir los requisitos de las Normas y Especificaciones Generales para la Construcción de Obra Civil del Ministerio de Obras Públicas, MOPC.</w:t>
      </w:r>
    </w:p>
    <w:p w14:paraId="73092DB5" w14:textId="77777777" w:rsidR="0006624A" w:rsidRPr="00315874" w:rsidRDefault="0006624A" w:rsidP="0006624A">
      <w:pPr>
        <w:spacing w:before="266" w:line="268" w:lineRule="exact"/>
        <w:ind w:left="144" w:right="72"/>
        <w:jc w:val="both"/>
        <w:textAlignment w:val="baseline"/>
        <w:rPr>
          <w:rFonts w:ascii="Arial" w:eastAsia="Arial Narrow" w:hAnsi="Arial" w:cs="Arial"/>
        </w:rPr>
      </w:pPr>
      <w:r w:rsidRPr="00315874">
        <w:rPr>
          <w:rFonts w:ascii="Arial" w:eastAsia="Arial Narrow" w:hAnsi="Arial" w:cs="Arial"/>
        </w:rPr>
        <w:t>Los materiales y demás elementos provenientes de demoliciones cuyo destino no hubiese sido previsto por el Contrato quedarán de propiedad de la Entidad Contratante.</w:t>
      </w:r>
    </w:p>
    <w:p w14:paraId="422B5FC8" w14:textId="77777777" w:rsidR="0006624A" w:rsidRPr="00315874" w:rsidRDefault="0006624A" w:rsidP="0006624A">
      <w:pPr>
        <w:spacing w:before="16" w:line="268" w:lineRule="exact"/>
        <w:ind w:left="72" w:right="72"/>
        <w:jc w:val="both"/>
        <w:textAlignment w:val="baseline"/>
        <w:rPr>
          <w:rFonts w:ascii="Arial" w:eastAsia="Arial Narrow" w:hAnsi="Arial" w:cs="Arial"/>
        </w:rPr>
      </w:pPr>
    </w:p>
    <w:p w14:paraId="15064C35" w14:textId="77777777" w:rsidR="0006624A" w:rsidRPr="00315874" w:rsidRDefault="0006624A" w:rsidP="0006624A">
      <w:pPr>
        <w:spacing w:before="16" w:line="268" w:lineRule="exact"/>
        <w:ind w:left="72" w:right="72"/>
        <w:jc w:val="both"/>
        <w:textAlignment w:val="baseline"/>
        <w:rPr>
          <w:rFonts w:ascii="Arial" w:eastAsia="Arial Narrow" w:hAnsi="Arial" w:cs="Arial"/>
        </w:rPr>
      </w:pPr>
      <w:r w:rsidRPr="00315874">
        <w:rPr>
          <w:rFonts w:ascii="Arial" w:eastAsia="Arial Narrow" w:hAnsi="Arial" w:cs="Arial"/>
        </w:rPr>
        <w:t>El Contratista será responsable de cualquier reclamo o demanda que pudiera originar la provisión o el uso indebido de materiales, sistemas de construcción o implementos utilizados.</w:t>
      </w:r>
    </w:p>
    <w:p w14:paraId="2DA64AD9" w14:textId="77777777" w:rsidR="0006624A" w:rsidRPr="00315874" w:rsidRDefault="0006624A" w:rsidP="0006624A">
      <w:pPr>
        <w:spacing w:before="270" w:line="267" w:lineRule="exact"/>
        <w:ind w:left="72" w:right="72"/>
        <w:jc w:val="both"/>
        <w:textAlignment w:val="baseline"/>
        <w:rPr>
          <w:rFonts w:ascii="Arial" w:eastAsia="Arial Narrow" w:hAnsi="Arial" w:cs="Arial"/>
        </w:rPr>
      </w:pPr>
      <w:r w:rsidRPr="00315874">
        <w:rPr>
          <w:rFonts w:ascii="Arial" w:eastAsia="Arial Narrow" w:hAnsi="Arial" w:cs="Arial"/>
        </w:rPr>
        <w:t>El Contratista no podrá recusar a quien la Entidad Contratante haya designado para la dirección, inspección, control o tasación de la Obra; pero si tuviese observaciones o quejas justificadas, las expondrán, para que la Entidad Contratante las resuelva, sin que esto sea motivo para que se suspendan los trabajos.</w:t>
      </w:r>
    </w:p>
    <w:p w14:paraId="5F922625" w14:textId="77777777" w:rsidR="0006624A" w:rsidRDefault="0006624A" w:rsidP="0006624A">
      <w:pPr>
        <w:spacing w:line="267" w:lineRule="exact"/>
        <w:ind w:left="72" w:right="72"/>
        <w:jc w:val="both"/>
        <w:textAlignment w:val="baseline"/>
        <w:rPr>
          <w:rFonts w:ascii="Arial" w:eastAsia="Arial Narrow" w:hAnsi="Arial" w:cs="Arial"/>
          <w:spacing w:val="-2"/>
        </w:rPr>
      </w:pPr>
    </w:p>
    <w:p w14:paraId="04CE45F1" w14:textId="77777777" w:rsidR="0006624A" w:rsidRPr="00315874" w:rsidRDefault="0006624A" w:rsidP="0006624A">
      <w:pPr>
        <w:spacing w:line="267" w:lineRule="exact"/>
        <w:ind w:left="72" w:right="72"/>
        <w:jc w:val="both"/>
        <w:textAlignment w:val="baseline"/>
        <w:rPr>
          <w:rFonts w:ascii="Arial" w:eastAsia="Arial Narrow" w:hAnsi="Arial" w:cs="Arial"/>
          <w:spacing w:val="-2"/>
        </w:rPr>
      </w:pPr>
      <w:r w:rsidRPr="00315874">
        <w:rPr>
          <w:rFonts w:ascii="Arial" w:eastAsia="Arial Narrow" w:hAnsi="Arial" w:cs="Arial"/>
          <w:spacing w:val="-2"/>
        </w:rPr>
        <w:t>El contratista será responsable por la ruina total o parcial de la Obra, si ésta procede de vicios de construcción o de vicios del suelo, si el Contratista debió realizar estos estudios, o de mala calidad de los materiales, siempre y cuando estos materiales hayan sido provistos por este, en el caso de que la ruina se produzca dentro de los cinco (05) años de recibida la Obra en forma definitiva. El plazo de prescripción de la acción será de un (1) año a contar desde el momento en que la ruina total o parcial fue detectada por la entidad Contratante. No es admisible la dispensa contractual de responsabilidad por ruina total o parcial.</w:t>
      </w:r>
    </w:p>
    <w:p w14:paraId="785DE29F" w14:textId="77777777" w:rsidR="0006624A" w:rsidRPr="00315874" w:rsidRDefault="0006624A" w:rsidP="0006624A">
      <w:pPr>
        <w:spacing w:before="272" w:line="268" w:lineRule="exact"/>
        <w:ind w:left="72" w:right="72"/>
        <w:jc w:val="both"/>
        <w:textAlignment w:val="baseline"/>
        <w:rPr>
          <w:rFonts w:ascii="Arial" w:eastAsia="Arial Narrow" w:hAnsi="Arial" w:cs="Arial"/>
        </w:rPr>
      </w:pPr>
      <w:r w:rsidRPr="00315874">
        <w:rPr>
          <w:rFonts w:ascii="Arial" w:eastAsia="Arial Narrow" w:hAnsi="Arial" w:cs="Arial"/>
        </w:rPr>
        <w:t>El Contratista deberá mantener al día el pago del personal que empleo en la Obra y no podrá deducirle suma alguna que no responda al cumplimiento de leyes o de resoluciones del Estado Dominicano y dará estricto cumplimiento a las disposiciones sobre legislación del trabajo y a las que en adelante se impusieran. Toda infracción al cumplimiento de estas obligaciones podrá considerarse negligencia grave a los efectos de la rescisión del contrato por culpa del Contratista y en todos los casos impedirá el trámite y el pago de las cubicaciones.</w:t>
      </w:r>
    </w:p>
    <w:p w14:paraId="44CBF72E" w14:textId="77777777" w:rsidR="0006624A" w:rsidRPr="00315874" w:rsidRDefault="0006624A" w:rsidP="0006624A">
      <w:pPr>
        <w:spacing w:before="261" w:line="275" w:lineRule="exact"/>
        <w:ind w:left="72" w:right="72"/>
        <w:textAlignment w:val="baseline"/>
        <w:rPr>
          <w:rFonts w:ascii="Arial" w:eastAsia="Arial Narrow" w:hAnsi="Arial" w:cs="Arial"/>
          <w:b/>
          <w:spacing w:val="-3"/>
        </w:rPr>
      </w:pPr>
      <w:r w:rsidRPr="00315874">
        <w:rPr>
          <w:rFonts w:ascii="Arial" w:eastAsia="Arial Narrow" w:hAnsi="Arial" w:cs="Arial"/>
          <w:b/>
          <w:spacing w:val="-3"/>
        </w:rPr>
        <w:t>8.2.2 Seguridad</w:t>
      </w:r>
    </w:p>
    <w:p w14:paraId="5FD67EA5" w14:textId="77777777" w:rsidR="0006624A" w:rsidRPr="00315874" w:rsidRDefault="0006624A" w:rsidP="0006624A">
      <w:pPr>
        <w:spacing w:line="267" w:lineRule="exact"/>
        <w:ind w:left="72" w:right="72"/>
        <w:jc w:val="both"/>
        <w:textAlignment w:val="baseline"/>
        <w:rPr>
          <w:rFonts w:ascii="Arial" w:eastAsia="Arial Narrow" w:hAnsi="Arial" w:cs="Arial"/>
        </w:rPr>
      </w:pPr>
      <w:r w:rsidRPr="00315874">
        <w:rPr>
          <w:rFonts w:ascii="Arial" w:eastAsia="Arial Narrow" w:hAnsi="Arial" w:cs="Arial"/>
        </w:rPr>
        <w:t>El Contratista deberá garantizar la seguridad de las personas autorizadas a estar presentes en la Zona de Obras y mantener éstas y las Obras mismas (mientras no hayan sido aceptadas u ocupadas por la Entidad Contratante) en buen estado con el fin de evitar todo riesgo para las personas.</w:t>
      </w:r>
    </w:p>
    <w:p w14:paraId="42C55F1A" w14:textId="77777777" w:rsidR="0006624A" w:rsidRPr="00315874" w:rsidRDefault="0006624A" w:rsidP="0006624A">
      <w:pPr>
        <w:spacing w:before="268" w:line="268" w:lineRule="exact"/>
        <w:ind w:left="72" w:right="72"/>
        <w:jc w:val="both"/>
        <w:textAlignment w:val="baseline"/>
        <w:rPr>
          <w:rFonts w:ascii="Arial" w:eastAsia="Arial Narrow" w:hAnsi="Arial" w:cs="Arial"/>
        </w:rPr>
      </w:pPr>
      <w:r w:rsidRPr="00315874">
        <w:rPr>
          <w:rFonts w:ascii="Arial" w:eastAsia="Arial Narrow" w:hAnsi="Arial" w:cs="Arial"/>
        </w:rPr>
        <w:t>Suministrar y mantener, por su cuenta, todos los dispositivos de iluminación, protección, cierre, señales de alarma y vigilancia en los momentos y lugares necesarios o exigidos por El Director de Obra, por cualquier otra autoridad debidamente constituida y por la reglamentación vigente, para la protección de las Obras y para la seguridad y comodidad del público en general.</w:t>
      </w:r>
    </w:p>
    <w:p w14:paraId="28DE3626" w14:textId="77777777" w:rsidR="0006624A" w:rsidRPr="00315874" w:rsidRDefault="0006624A" w:rsidP="0006624A">
      <w:pPr>
        <w:spacing w:before="269" w:line="268" w:lineRule="exact"/>
        <w:ind w:left="72" w:right="72"/>
        <w:jc w:val="both"/>
        <w:textAlignment w:val="baseline"/>
        <w:rPr>
          <w:rFonts w:ascii="Arial" w:eastAsia="Arial Narrow" w:hAnsi="Arial" w:cs="Arial"/>
        </w:rPr>
      </w:pPr>
      <w:r w:rsidRPr="00315874">
        <w:rPr>
          <w:rFonts w:ascii="Arial" w:eastAsia="Arial Narrow" w:hAnsi="Arial" w:cs="Arial"/>
        </w:rPr>
        <w:t>Adoptar todas las medidas necesarias para proteger el medio ambiente sobre la base del estudio previo de impacto ambiental realizado por la Entidad Contratante, tanto dentro como fuera de la Zona de Obras, evitando con ello todo perjuicio o daño a las personas o bienes públicos resultantes de la contaminación, tales como el ruido, el manejo de residuos peligrosos u otros inconvenientes producidos por los métodos utilizados para la realización de la Obra.</w:t>
      </w:r>
    </w:p>
    <w:p w14:paraId="6FD01124" w14:textId="77777777" w:rsidR="0006624A" w:rsidRPr="00315874" w:rsidRDefault="0006624A" w:rsidP="0006624A">
      <w:pPr>
        <w:spacing w:before="269" w:line="268" w:lineRule="exact"/>
        <w:ind w:left="72" w:right="72"/>
        <w:jc w:val="both"/>
        <w:textAlignment w:val="baseline"/>
        <w:rPr>
          <w:rFonts w:ascii="Arial" w:eastAsia="Arial Narrow" w:hAnsi="Arial" w:cs="Arial"/>
        </w:rPr>
      </w:pPr>
      <w:r w:rsidRPr="00315874">
        <w:rPr>
          <w:rFonts w:ascii="Arial" w:eastAsia="Arial Narrow" w:hAnsi="Arial" w:cs="Arial"/>
        </w:rPr>
        <w:t>La instalación de las plantas y equipos necesarios para la ejecución de la Obra, deberá ceñirse a las disposiciones vigentes.</w:t>
      </w:r>
    </w:p>
    <w:p w14:paraId="1C2E7AE8"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El Contratista solventará a su costa y será de su absoluta responsabilidad, las reclamaciones que en su caso resulten por utilización de zonas para la disposición de desechos sin el cumplimiento de normas de protección del medio ambiente o por fuera del plan de manejo ambiental.</w:t>
      </w:r>
    </w:p>
    <w:p w14:paraId="3E2DCE41" w14:textId="77777777" w:rsidR="0006624A" w:rsidRPr="00315874" w:rsidRDefault="0006624A" w:rsidP="0006624A">
      <w:pPr>
        <w:spacing w:before="267" w:line="268" w:lineRule="exact"/>
        <w:ind w:left="72" w:right="72"/>
        <w:jc w:val="both"/>
        <w:textAlignment w:val="baseline"/>
        <w:rPr>
          <w:rFonts w:ascii="Arial" w:eastAsia="Arial Narrow" w:hAnsi="Arial" w:cs="Arial"/>
          <w:spacing w:val="-1"/>
        </w:rPr>
      </w:pPr>
      <w:r w:rsidRPr="00315874">
        <w:rPr>
          <w:rFonts w:ascii="Arial" w:eastAsia="Arial Narrow" w:hAnsi="Arial" w:cs="Arial"/>
          <w:spacing w:val="-1"/>
        </w:rPr>
        <w:t xml:space="preserve">Durante la ejecución de la obra, el Contratista tendrá la obligación de seguir procedimientos adecuados de construcción y protección contra cualquier daño o deterioro que pueda afectar su calidad, estabilidad y </w:t>
      </w:r>
      <w:r w:rsidRPr="00315874">
        <w:rPr>
          <w:rFonts w:ascii="Arial" w:eastAsia="Arial Narrow" w:hAnsi="Arial" w:cs="Arial"/>
        </w:rPr>
        <w:t>acabados, inclusive en aquellas obras que durante la construcción permanezcan prestando servicio público.</w:t>
      </w:r>
    </w:p>
    <w:p w14:paraId="7E4E6163" w14:textId="77777777" w:rsidR="0006624A" w:rsidRPr="00315874" w:rsidRDefault="0006624A" w:rsidP="0006624A">
      <w:pPr>
        <w:spacing w:before="264" w:line="273" w:lineRule="exact"/>
        <w:ind w:left="72" w:right="72"/>
        <w:jc w:val="both"/>
        <w:textAlignment w:val="baseline"/>
        <w:rPr>
          <w:rFonts w:ascii="Arial" w:eastAsia="Arial Narrow" w:hAnsi="Arial" w:cs="Arial"/>
          <w:b/>
          <w:spacing w:val="-2"/>
        </w:rPr>
      </w:pPr>
      <w:r w:rsidRPr="00315874">
        <w:rPr>
          <w:rFonts w:ascii="Arial" w:eastAsia="Arial Narrow" w:hAnsi="Arial" w:cs="Arial"/>
          <w:b/>
          <w:spacing w:val="-2"/>
        </w:rPr>
        <w:t>8.2.3 Vías de Acceso y Obras Provisionales</w:t>
      </w:r>
    </w:p>
    <w:p w14:paraId="1FFB01A3" w14:textId="77777777" w:rsidR="0006624A" w:rsidRPr="00315874" w:rsidRDefault="0006624A" w:rsidP="0006624A">
      <w:pPr>
        <w:spacing w:line="267" w:lineRule="exact"/>
        <w:ind w:left="72" w:right="72"/>
        <w:jc w:val="both"/>
        <w:textAlignment w:val="baseline"/>
        <w:rPr>
          <w:rFonts w:ascii="Arial" w:eastAsia="Arial Narrow" w:hAnsi="Arial" w:cs="Arial"/>
          <w:spacing w:val="-2"/>
        </w:rPr>
      </w:pPr>
      <w:r w:rsidRPr="00315874">
        <w:rPr>
          <w:rFonts w:ascii="Arial" w:eastAsia="Arial Narrow" w:hAnsi="Arial" w:cs="Arial"/>
          <w:spacing w:val="-2"/>
        </w:rPr>
        <w:t>Durante su permanencia en la Obra serán de su cargo la construcción, mejoramiento y conservación de las Obras provisionales o temporales que no forman parte integrante del Proyecto, tales como: vías provisionales, cercas, oficinas, bodegas, talleres y demás edificaciones provisionales con sus respectivas instalaciones, depósitos de combustibles y lubricantes; las Obras necesarias para la protección del medio ambiente y de propiedades y bienes de terceros que puedan ser afectados por razón de los trabajos durante la ejecución de los mismos, y en general toda Obra provisional relacionada con los trabajos.</w:t>
      </w:r>
    </w:p>
    <w:p w14:paraId="7B7A88A0" w14:textId="77777777" w:rsidR="0006624A" w:rsidRPr="00315874" w:rsidRDefault="0006624A" w:rsidP="0006624A">
      <w:pPr>
        <w:spacing w:before="269" w:line="268" w:lineRule="exact"/>
        <w:ind w:left="72" w:right="72"/>
        <w:jc w:val="both"/>
        <w:textAlignment w:val="baseline"/>
        <w:rPr>
          <w:rFonts w:ascii="Arial" w:eastAsia="Arial Narrow" w:hAnsi="Arial" w:cs="Arial"/>
        </w:rPr>
      </w:pPr>
      <w:r w:rsidRPr="00315874">
        <w:rPr>
          <w:rFonts w:ascii="Arial" w:eastAsia="Arial Narrow" w:hAnsi="Arial" w:cs="Arial"/>
        </w:rPr>
        <w:t>Igualmente, deberá considerar que son por cuenta del Contratista, las acometidas y distribución temporal de los servicios de energía, agua y teléfono, en los sitios que se requieran y los elementos necesarios de protección y seguridad, tanto para su personal como para sus instalaciones, debidamente autorizados por la Autoridad Competente, la cual deberá autorizar la instalación provisional de los medidores y controles necesarios para la utilización y consumo de estos servicios públicos, debiendo presentar a la terminación de la obra los recibos de pago correspondientes debidamente cancelados.</w:t>
      </w:r>
    </w:p>
    <w:p w14:paraId="26D86E18" w14:textId="77777777" w:rsidR="0006624A" w:rsidRPr="00315874" w:rsidRDefault="0006624A" w:rsidP="0006624A">
      <w:pPr>
        <w:spacing w:before="270" w:line="268" w:lineRule="exact"/>
        <w:ind w:left="72" w:right="72"/>
        <w:jc w:val="both"/>
        <w:textAlignment w:val="baseline"/>
        <w:rPr>
          <w:rFonts w:ascii="Arial" w:eastAsia="Arial Narrow" w:hAnsi="Arial" w:cs="Arial"/>
        </w:rPr>
      </w:pPr>
      <w:r w:rsidRPr="00315874">
        <w:rPr>
          <w:rFonts w:ascii="Arial" w:eastAsia="Arial Narrow" w:hAnsi="Arial" w:cs="Arial"/>
        </w:rPr>
        <w:t>Adicionalmente, correrán por su cuenta los trabajos necesarios para no interrumpir el servicio en las vías públicas usadas por él o en las vías de acceso cuyo uso comparta con otros Contratistas.</w:t>
      </w:r>
    </w:p>
    <w:p w14:paraId="58044DE2" w14:textId="77777777" w:rsidR="0006624A" w:rsidRPr="00315874" w:rsidRDefault="0006624A" w:rsidP="0006624A">
      <w:pPr>
        <w:spacing w:before="268" w:line="268" w:lineRule="exact"/>
        <w:ind w:left="72" w:right="72"/>
        <w:jc w:val="both"/>
        <w:textAlignment w:val="baseline"/>
        <w:rPr>
          <w:rFonts w:ascii="Arial" w:eastAsia="Arial Narrow" w:hAnsi="Arial" w:cs="Arial"/>
        </w:rPr>
      </w:pPr>
      <w:r w:rsidRPr="00315874">
        <w:rPr>
          <w:rFonts w:ascii="Arial" w:eastAsia="Arial Narrow" w:hAnsi="Arial" w:cs="Arial"/>
        </w:rPr>
        <w:t>Durante la ejecución del Contrato deberá observar las leyes y los reglamentos de Salud relativos a la salud ocupacional y tomar todas aquellas precauciones necesarias para evitar que se produzcan, en las zonas de sus campamentos de trabajo, condiciones, insalubres, así como dotar a su personal de los medios para protegerse en los casos en que su trabajo presente condiciones peligrosas para la seguridad y salud como establecen los reglamentos y normas de riesgos laborales.</w:t>
      </w:r>
    </w:p>
    <w:p w14:paraId="382CB5A9" w14:textId="77777777" w:rsidR="0006624A" w:rsidRPr="00315874" w:rsidRDefault="0006624A" w:rsidP="0006624A">
      <w:pPr>
        <w:spacing w:before="267" w:line="268" w:lineRule="exact"/>
        <w:ind w:left="72" w:right="72"/>
        <w:jc w:val="both"/>
        <w:textAlignment w:val="baseline"/>
        <w:rPr>
          <w:rFonts w:ascii="Arial" w:eastAsia="Arial Narrow" w:hAnsi="Arial" w:cs="Arial"/>
        </w:rPr>
      </w:pPr>
      <w:r w:rsidRPr="00315874">
        <w:rPr>
          <w:rFonts w:ascii="Arial" w:eastAsia="Arial Narrow" w:hAnsi="Arial" w:cs="Arial"/>
        </w:rPr>
        <w:t>A menos que se hubieran efectuado otros acuerdos, el proponente favorecido con la Adjudicación del Contrato deberá retirar todas las Obras provisionales a la terminación de los trabajos y dejar las zonas en estado razonable de limpieza y de orden. Así mismo, será responsable de la desocupación de todas las zonas que le fueron suministradas para las Obras provisionales y permanentes.</w:t>
      </w:r>
    </w:p>
    <w:p w14:paraId="2641F714" w14:textId="77777777" w:rsidR="0006624A" w:rsidRPr="00315874" w:rsidRDefault="0006624A" w:rsidP="0006624A">
      <w:pPr>
        <w:spacing w:before="261" w:line="274" w:lineRule="exact"/>
        <w:ind w:left="72" w:right="72"/>
        <w:textAlignment w:val="baseline"/>
        <w:rPr>
          <w:rFonts w:ascii="Arial" w:eastAsia="Arial Narrow" w:hAnsi="Arial" w:cs="Arial"/>
          <w:b/>
        </w:rPr>
      </w:pPr>
      <w:r w:rsidRPr="00315874">
        <w:rPr>
          <w:rFonts w:ascii="Arial" w:eastAsia="Arial Narrow" w:hAnsi="Arial" w:cs="Arial"/>
          <w:b/>
        </w:rPr>
        <w:t>8.2.4 Responsabilidad de Seguros</w:t>
      </w:r>
    </w:p>
    <w:p w14:paraId="4BB07635" w14:textId="77777777" w:rsidR="0006624A" w:rsidRPr="00315874" w:rsidRDefault="0006624A" w:rsidP="0006624A">
      <w:pPr>
        <w:spacing w:before="1" w:line="268" w:lineRule="exact"/>
        <w:ind w:left="72" w:right="72"/>
        <w:jc w:val="both"/>
        <w:textAlignment w:val="baseline"/>
        <w:rPr>
          <w:rFonts w:ascii="Arial" w:eastAsia="Arial Narrow" w:hAnsi="Arial" w:cs="Arial"/>
        </w:rPr>
      </w:pPr>
      <w:r w:rsidRPr="00315874">
        <w:rPr>
          <w:rFonts w:ascii="Arial" w:eastAsia="Arial Narrow" w:hAnsi="Arial" w:cs="Arial"/>
        </w:rPr>
        <w:t>El Contratista será en todo momento el único responsable y protegerá a la Entidad Contratante frente a cualquier reclamación de terceros por concepto de indemnización por daños de cualquier naturaleza o lesiones corporales producidas como consecuencia de la ejecución del presente Contrato por El Contratista y su respectivo personal.</w:t>
      </w:r>
    </w:p>
    <w:p w14:paraId="4BB3B515" w14:textId="77777777" w:rsidR="0006624A" w:rsidRPr="00315874" w:rsidRDefault="0006624A" w:rsidP="0006624A">
      <w:pPr>
        <w:spacing w:before="269" w:line="268" w:lineRule="exact"/>
        <w:ind w:left="72" w:right="72"/>
        <w:jc w:val="both"/>
        <w:textAlignment w:val="baseline"/>
        <w:rPr>
          <w:rFonts w:ascii="Arial" w:eastAsia="Arial Narrow" w:hAnsi="Arial" w:cs="Arial"/>
        </w:rPr>
      </w:pPr>
      <w:r w:rsidRPr="00315874">
        <w:rPr>
          <w:rFonts w:ascii="Arial" w:eastAsia="Arial Narrow" w:hAnsi="Arial" w:cs="Arial"/>
        </w:rPr>
        <w:t>El Contratista contratará todos los seguros obligatorios previstos por la reglamentación vigente, para la ejecución de este tipo de trabajo. La Entidad Contratante se reserva el derecho de objetar aquellas pólizas de seguros que no cumplan con sus requerimientos o que entienda de una cobertura insuficiente. A tales efectos los adjudicatarios deberán realizar los ajustes correspondientes.</w:t>
      </w:r>
    </w:p>
    <w:p w14:paraId="4836BAB3" w14:textId="77777777" w:rsidR="0006624A" w:rsidRPr="00315874" w:rsidRDefault="0006624A" w:rsidP="0006624A">
      <w:pPr>
        <w:spacing w:before="260" w:line="274" w:lineRule="exact"/>
        <w:ind w:left="72" w:right="72"/>
        <w:textAlignment w:val="baseline"/>
        <w:rPr>
          <w:rFonts w:ascii="Arial" w:eastAsia="Arial Narrow" w:hAnsi="Arial" w:cs="Arial"/>
          <w:b/>
          <w:spacing w:val="-2"/>
        </w:rPr>
      </w:pPr>
      <w:r w:rsidRPr="00315874">
        <w:rPr>
          <w:rFonts w:ascii="Arial" w:eastAsia="Arial Narrow" w:hAnsi="Arial" w:cs="Arial"/>
          <w:b/>
          <w:spacing w:val="-2"/>
        </w:rPr>
        <w:t>8.2.5 Seguro contra daños a terceros</w:t>
      </w:r>
    </w:p>
    <w:p w14:paraId="76A53738" w14:textId="77777777" w:rsidR="0006624A" w:rsidRPr="00315874" w:rsidRDefault="0006624A" w:rsidP="0006624A">
      <w:pPr>
        <w:spacing w:before="1" w:line="268" w:lineRule="exact"/>
        <w:ind w:left="72" w:right="72"/>
        <w:jc w:val="both"/>
        <w:textAlignment w:val="baseline"/>
        <w:rPr>
          <w:rFonts w:ascii="Arial" w:eastAsia="Arial Narrow" w:hAnsi="Arial" w:cs="Arial"/>
        </w:rPr>
      </w:pPr>
      <w:r w:rsidRPr="00315874">
        <w:rPr>
          <w:rFonts w:ascii="Arial" w:eastAsia="Arial Narrow" w:hAnsi="Arial" w:cs="Arial"/>
        </w:rPr>
        <w:t>Durante la ejecución de la Obra, así como durante el plazo de garantía, El Contratista suscribirá un seguro de responsabilidad civil que comprenderá los daños corporales y materiales que puedan ser provocados a terceros como consecuencia de la realización de los trabajos.</w:t>
      </w:r>
    </w:p>
    <w:p w14:paraId="3B446983" w14:textId="77777777" w:rsidR="0006624A" w:rsidRPr="00315874" w:rsidRDefault="0006624A" w:rsidP="0006624A">
      <w:pPr>
        <w:spacing w:before="16" w:line="268" w:lineRule="exact"/>
        <w:ind w:left="72" w:right="72"/>
        <w:jc w:val="both"/>
        <w:textAlignment w:val="baseline"/>
        <w:rPr>
          <w:rFonts w:ascii="Arial" w:eastAsia="Arial Narrow" w:hAnsi="Arial" w:cs="Arial"/>
        </w:rPr>
      </w:pPr>
    </w:p>
    <w:p w14:paraId="4A909E55" w14:textId="77777777" w:rsidR="0006624A" w:rsidRPr="00315874" w:rsidRDefault="0006624A" w:rsidP="0006624A">
      <w:pPr>
        <w:spacing w:before="16" w:line="268" w:lineRule="exact"/>
        <w:ind w:left="72" w:right="72"/>
        <w:jc w:val="both"/>
        <w:textAlignment w:val="baseline"/>
        <w:rPr>
          <w:rFonts w:ascii="Arial" w:eastAsia="Arial Narrow" w:hAnsi="Arial" w:cs="Arial"/>
        </w:rPr>
      </w:pPr>
      <w:r w:rsidRPr="00315874">
        <w:rPr>
          <w:rFonts w:ascii="Arial" w:eastAsia="Arial Narrow" w:hAnsi="Arial" w:cs="Arial"/>
        </w:rPr>
        <w:t>La póliza de seguros debe especificar que el personal de la Entidad Contratante, el Director de Obra, así como el de otras empresas que se encuentren en la Zona de Obras, se considerarán como terceros a efectos de este seguro de responsabilidad civil.</w:t>
      </w:r>
    </w:p>
    <w:p w14:paraId="2916F141" w14:textId="77777777" w:rsidR="0006624A" w:rsidRPr="00315874" w:rsidRDefault="0006624A" w:rsidP="0006624A">
      <w:pPr>
        <w:spacing w:before="260" w:line="277" w:lineRule="exact"/>
        <w:ind w:left="72" w:right="72"/>
        <w:textAlignment w:val="baseline"/>
        <w:rPr>
          <w:rFonts w:ascii="Arial" w:eastAsia="Arial Narrow" w:hAnsi="Arial" w:cs="Arial"/>
          <w:b/>
          <w:spacing w:val="-2"/>
        </w:rPr>
      </w:pPr>
      <w:r w:rsidRPr="00315874">
        <w:rPr>
          <w:rFonts w:ascii="Arial" w:eastAsia="Arial Narrow" w:hAnsi="Arial" w:cs="Arial"/>
          <w:b/>
          <w:spacing w:val="-2"/>
        </w:rPr>
        <w:t>8.2.6 Seguro contra accidentes de trabajo</w:t>
      </w:r>
    </w:p>
    <w:p w14:paraId="7032244D"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El Contratista suscribirá todos los seguros necesarios para cubrir accidentes de trabajo requeridos por la reglamentación vigente. El Contratista mantendrá indemne a la Entidad Contratante frente a todos los recursos que el personal de El Contratista pudiera ejercer en este sentido.</w:t>
      </w:r>
    </w:p>
    <w:p w14:paraId="4EA78812" w14:textId="77777777" w:rsidR="0006624A" w:rsidRPr="00315874" w:rsidRDefault="0006624A" w:rsidP="0006624A">
      <w:pPr>
        <w:spacing w:before="264" w:line="269" w:lineRule="exact"/>
        <w:ind w:left="72" w:right="72"/>
        <w:jc w:val="both"/>
        <w:textAlignment w:val="baseline"/>
        <w:rPr>
          <w:rFonts w:ascii="Arial" w:eastAsia="Arial Narrow" w:hAnsi="Arial" w:cs="Arial"/>
        </w:rPr>
      </w:pPr>
      <w:r w:rsidRPr="00315874">
        <w:rPr>
          <w:rFonts w:ascii="Arial" w:eastAsia="Arial Narrow" w:hAnsi="Arial" w:cs="Arial"/>
        </w:rPr>
        <w:t>Los seguros contra daños a terceros y accidentes de trabajo deberán permanecer vigentes durante toda la vigencia del Contrato</w:t>
      </w:r>
    </w:p>
    <w:p w14:paraId="0C1BFC2D" w14:textId="77777777" w:rsidR="0006624A" w:rsidRPr="00315874" w:rsidRDefault="0006624A" w:rsidP="0006624A">
      <w:pPr>
        <w:spacing w:before="265" w:line="269" w:lineRule="exact"/>
        <w:ind w:left="72" w:right="72"/>
        <w:jc w:val="both"/>
        <w:textAlignment w:val="baseline"/>
        <w:rPr>
          <w:rFonts w:ascii="Arial" w:eastAsia="Arial Narrow" w:hAnsi="Arial" w:cs="Arial"/>
        </w:rPr>
      </w:pPr>
      <w:r w:rsidRPr="00315874">
        <w:rPr>
          <w:rFonts w:ascii="Arial" w:eastAsia="Arial Narrow" w:hAnsi="Arial" w:cs="Arial"/>
        </w:rPr>
        <w:t>Todas estas pólizas contendrán una disposición que subordina su cancelación a un aviso previo a la compañía de seguros por la Entidad Contratante.</w:t>
      </w:r>
    </w:p>
    <w:p w14:paraId="28A5F176" w14:textId="77777777" w:rsidR="0006624A" w:rsidRPr="00315874" w:rsidRDefault="0006624A" w:rsidP="0006624A">
      <w:pPr>
        <w:spacing w:before="274" w:line="267" w:lineRule="exact"/>
        <w:ind w:left="72" w:right="72"/>
        <w:jc w:val="both"/>
        <w:textAlignment w:val="baseline"/>
        <w:rPr>
          <w:rFonts w:ascii="Arial" w:eastAsia="Arial Narrow" w:hAnsi="Arial" w:cs="Arial"/>
        </w:rPr>
      </w:pPr>
      <w:r w:rsidRPr="00315874">
        <w:rPr>
          <w:rFonts w:ascii="Arial" w:eastAsia="Arial Narrow" w:hAnsi="Arial" w:cs="Arial"/>
        </w:rPr>
        <w:t>En caso de que algún reclamo o demanda se dirigiera contra la Entidad Contratante, la Adjudicataria queda obligada a comparecer como tercero y asumir la responsabilidad solidaria. En caso de que la acción prosperara, el Contratista deberá restituir el monto de la condena, incluidos los gastos, costas y honorarios, y todo otro gasto que surja por tal motivo, pudiendo hacerse efectivo de sus bienes a deducírsele al efectuarse el pago de las cubicaciones pendientes de pago y/o del depósito en garantía, el que deberá ser repuesto dentro de los cinco (5) días.</w:t>
      </w:r>
    </w:p>
    <w:p w14:paraId="012D0EAB" w14:textId="77777777" w:rsidR="0006624A" w:rsidRPr="00315874" w:rsidRDefault="0006624A" w:rsidP="0006624A">
      <w:pPr>
        <w:spacing w:before="265" w:line="278" w:lineRule="exact"/>
        <w:ind w:left="72" w:right="72"/>
        <w:jc w:val="both"/>
        <w:textAlignment w:val="baseline"/>
        <w:rPr>
          <w:rFonts w:ascii="Arial" w:eastAsia="Arial Narrow" w:hAnsi="Arial" w:cs="Arial"/>
          <w:b/>
          <w:spacing w:val="-1"/>
        </w:rPr>
      </w:pPr>
      <w:r w:rsidRPr="00315874">
        <w:rPr>
          <w:rFonts w:ascii="Arial" w:eastAsia="Arial Narrow" w:hAnsi="Arial" w:cs="Arial"/>
          <w:b/>
          <w:spacing w:val="-1"/>
        </w:rPr>
        <w:t>8.2.7 Protección de la Mano de Obra y Condiciones de Trabajo</w:t>
      </w:r>
    </w:p>
    <w:p w14:paraId="38985E95" w14:textId="77777777" w:rsidR="0006624A" w:rsidRPr="00315874" w:rsidRDefault="0006624A" w:rsidP="0006624A">
      <w:pPr>
        <w:spacing w:before="6" w:line="266" w:lineRule="exact"/>
        <w:ind w:left="72" w:right="72"/>
        <w:jc w:val="both"/>
        <w:textAlignment w:val="baseline"/>
        <w:rPr>
          <w:rFonts w:ascii="Arial" w:eastAsia="Arial Narrow" w:hAnsi="Arial" w:cs="Arial"/>
        </w:rPr>
      </w:pPr>
      <w:r w:rsidRPr="00315874">
        <w:rPr>
          <w:rFonts w:ascii="Arial" w:eastAsia="Arial Narrow" w:hAnsi="Arial" w:cs="Arial"/>
        </w:rPr>
        <w:t>El Contratista deberá, salvo disposición contraria en el Contrato, encargarse de la contratación de todo el personal y de toda la mano de obra necesaria para la ejecución del Contrato; así como de su remuneración, alimentación, alojamiento y transporte, atendiéndose estrictamente a la reglamentación vigente y respetando, en particular la reglamentación laboral (sobre todo en lo que respecta a los horarios de trabajo y días de descanso), a la reglamentación social y al conjunto de reglamentos aplicables en materia de higiene y seguridad.</w:t>
      </w:r>
    </w:p>
    <w:p w14:paraId="48715744" w14:textId="77777777" w:rsidR="0006624A" w:rsidRPr="00315874" w:rsidRDefault="0006624A" w:rsidP="0006624A">
      <w:pPr>
        <w:spacing w:before="270" w:line="268" w:lineRule="exact"/>
        <w:ind w:left="72" w:right="72"/>
        <w:jc w:val="both"/>
        <w:textAlignment w:val="baseline"/>
        <w:rPr>
          <w:rFonts w:ascii="Arial" w:eastAsia="Arial Narrow" w:hAnsi="Arial" w:cs="Arial"/>
        </w:rPr>
      </w:pPr>
      <w:r w:rsidRPr="00315874">
        <w:rPr>
          <w:rFonts w:ascii="Arial" w:eastAsia="Arial Narrow" w:hAnsi="Arial" w:cs="Arial"/>
        </w:rPr>
        <w:t>Para todos los efectos legales el Contratista actuará como empleador y el personal a su cargo será directamente subordinado de éste, por lo que debe asumir todos los pagos por concepto de salarios, auxilio de transporte, prestaciones laborales, aportes fiscales, seguridad social, seguros de vida, todo de conformidad con la norma laboral vigente y ejercerá en consecuencia la representación legal ante cualquier reclamación que se derive de la ejecución del Contrato, que con ocasión de esta Licitación se suscriba.</w:t>
      </w:r>
    </w:p>
    <w:p w14:paraId="3F2DA88A" w14:textId="77777777" w:rsidR="0006624A" w:rsidRPr="00315874" w:rsidRDefault="0006624A" w:rsidP="0006624A">
      <w:pPr>
        <w:spacing w:before="270" w:line="268" w:lineRule="exact"/>
        <w:ind w:left="72" w:right="72"/>
        <w:jc w:val="both"/>
        <w:textAlignment w:val="baseline"/>
        <w:rPr>
          <w:rFonts w:ascii="Arial" w:eastAsia="Arial Narrow" w:hAnsi="Arial" w:cs="Arial"/>
        </w:rPr>
      </w:pPr>
      <w:r w:rsidRPr="00315874">
        <w:rPr>
          <w:rFonts w:ascii="Arial" w:eastAsia="Arial Narrow" w:hAnsi="Arial" w:cs="Arial"/>
        </w:rPr>
        <w:t>Independientemente de las obligaciones establecidas por las leyes y reglamentos referentes a la mano de Obra, El Contratista deberá comunicar al Director de Obra, a petición de éste, la lista actualizada del personal contratado para la ejecución de los trabajos y sus respectivas calificaciones.</w:t>
      </w:r>
    </w:p>
    <w:p w14:paraId="55A791FE" w14:textId="77777777" w:rsidR="0006624A" w:rsidRPr="00315874" w:rsidRDefault="0006624A" w:rsidP="0006624A">
      <w:pPr>
        <w:spacing w:before="269" w:line="266" w:lineRule="exact"/>
        <w:ind w:left="72" w:right="72"/>
        <w:jc w:val="both"/>
        <w:textAlignment w:val="baseline"/>
        <w:rPr>
          <w:rFonts w:ascii="Arial" w:eastAsia="Arial Narrow" w:hAnsi="Arial" w:cs="Arial"/>
        </w:rPr>
      </w:pPr>
      <w:r w:rsidRPr="00315874">
        <w:rPr>
          <w:rFonts w:ascii="Arial" w:eastAsia="Arial Narrow" w:hAnsi="Arial" w:cs="Arial"/>
        </w:rPr>
        <w:t>La Entidad Contratante, previa consulta con el Director de Obra, podrá exigir a El Contratista el despido de cualquier empleado que evidencie incompetencia o sea culpable de negligencia, imprudencias repetidas, falta de probidad o, en general, cuya actuación sea contraria a la buena ejecución de la Obra.</w:t>
      </w:r>
    </w:p>
    <w:p w14:paraId="1898B1A4" w14:textId="77777777" w:rsidR="0006624A" w:rsidRPr="00315874" w:rsidRDefault="0006624A" w:rsidP="0006624A">
      <w:pPr>
        <w:spacing w:before="268" w:line="269" w:lineRule="exact"/>
        <w:ind w:left="72" w:right="72"/>
        <w:jc w:val="both"/>
        <w:textAlignment w:val="baseline"/>
        <w:rPr>
          <w:rFonts w:ascii="Arial" w:eastAsia="Arial Narrow" w:hAnsi="Arial" w:cs="Arial"/>
        </w:rPr>
      </w:pPr>
      <w:r w:rsidRPr="00315874">
        <w:rPr>
          <w:rFonts w:ascii="Arial" w:eastAsia="Arial Narrow" w:hAnsi="Arial" w:cs="Arial"/>
        </w:rPr>
        <w:t>El Contratista será el único responsable de las consecuencias perjudiciales de los fraudes o defectos de construcción cometidos por su personal en la ejecución de las obras.</w:t>
      </w:r>
    </w:p>
    <w:p w14:paraId="34E3976D" w14:textId="77777777" w:rsidR="0006624A" w:rsidRDefault="0006624A" w:rsidP="0006624A">
      <w:pPr>
        <w:spacing w:before="10" w:line="275" w:lineRule="exact"/>
        <w:ind w:left="72"/>
        <w:textAlignment w:val="baseline"/>
        <w:rPr>
          <w:rFonts w:ascii="Arial" w:eastAsia="Arial Narrow" w:hAnsi="Arial" w:cs="Arial"/>
          <w:b/>
          <w:spacing w:val="-2"/>
        </w:rPr>
      </w:pPr>
    </w:p>
    <w:p w14:paraId="1A3508F1" w14:textId="77777777" w:rsidR="0006624A" w:rsidRPr="00315874" w:rsidRDefault="0006624A" w:rsidP="0006624A">
      <w:pPr>
        <w:spacing w:before="10" w:line="275" w:lineRule="exact"/>
        <w:ind w:left="72"/>
        <w:textAlignment w:val="baseline"/>
        <w:rPr>
          <w:rFonts w:ascii="Arial" w:eastAsia="Arial Narrow" w:hAnsi="Arial" w:cs="Arial"/>
          <w:b/>
          <w:spacing w:val="-2"/>
        </w:rPr>
      </w:pPr>
      <w:r w:rsidRPr="00315874">
        <w:rPr>
          <w:rFonts w:ascii="Arial" w:eastAsia="Arial Narrow" w:hAnsi="Arial" w:cs="Arial"/>
          <w:b/>
          <w:spacing w:val="-2"/>
        </w:rPr>
        <w:t>8.2.8 Seguridad Industrial</w:t>
      </w:r>
    </w:p>
    <w:p w14:paraId="7FA4BEF1" w14:textId="77777777" w:rsidR="0006624A" w:rsidRPr="00315874" w:rsidRDefault="0006624A" w:rsidP="0006624A">
      <w:pPr>
        <w:spacing w:line="268" w:lineRule="exact"/>
        <w:ind w:left="72" w:right="72"/>
        <w:jc w:val="both"/>
        <w:textAlignment w:val="baseline"/>
        <w:rPr>
          <w:rFonts w:ascii="Arial" w:eastAsia="Arial Narrow" w:hAnsi="Arial" w:cs="Arial"/>
        </w:rPr>
      </w:pPr>
      <w:r w:rsidRPr="00315874">
        <w:rPr>
          <w:rFonts w:ascii="Arial" w:eastAsia="Arial Narrow" w:hAnsi="Arial" w:cs="Arial"/>
        </w:rPr>
        <w:t>Será responsabilidad del Contratista el diseño e implementación del Programa de Higiene y Seguridad Industrial que aplicará durante la ejecución del Contrato, de acuerdo con la legislación vigente de Seguridad Social.</w:t>
      </w:r>
    </w:p>
    <w:p w14:paraId="6E3E28FF" w14:textId="77777777" w:rsidR="0006624A" w:rsidRPr="00315874" w:rsidRDefault="0006624A" w:rsidP="0006624A">
      <w:pPr>
        <w:spacing w:before="267" w:line="268" w:lineRule="exact"/>
        <w:ind w:left="72" w:right="72"/>
        <w:jc w:val="both"/>
        <w:textAlignment w:val="baseline"/>
        <w:rPr>
          <w:rFonts w:ascii="Arial" w:eastAsia="Arial Narrow" w:hAnsi="Arial" w:cs="Arial"/>
        </w:rPr>
      </w:pPr>
      <w:r w:rsidRPr="00315874">
        <w:rPr>
          <w:rFonts w:ascii="Arial" w:eastAsia="Arial Narrow" w:hAnsi="Arial" w:cs="Arial"/>
        </w:rPr>
        <w:t>El Contratista deberá tomar las precauciones necesarias para la seguridad del personal a su cargo o servicio y de los transeúntes, de acuerdo con las reglamentaciones vigentes en el país. Deberá modificar el programa completo de servicio de seguridad de acuerdo con las recomendaciones del Supervisor, quien podrá, además, ordenar cualquier otra medida adicional que considere necesaria.</w:t>
      </w:r>
    </w:p>
    <w:p w14:paraId="61B7ABCE"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El Contratista deberá responsabilizar a una persona de su organización aprobada por el Supervisor para velar por el cumplimiento de dichas medidas.</w:t>
      </w:r>
    </w:p>
    <w:p w14:paraId="5E46F0B3" w14:textId="77777777" w:rsidR="0006624A" w:rsidRPr="00315874" w:rsidRDefault="0006624A" w:rsidP="0006624A">
      <w:pPr>
        <w:spacing w:before="272" w:line="268" w:lineRule="exact"/>
        <w:ind w:left="72" w:right="72"/>
        <w:jc w:val="both"/>
        <w:textAlignment w:val="baseline"/>
        <w:rPr>
          <w:rFonts w:ascii="Arial" w:eastAsia="Arial Narrow" w:hAnsi="Arial" w:cs="Arial"/>
        </w:rPr>
      </w:pPr>
      <w:r w:rsidRPr="00315874">
        <w:rPr>
          <w:rFonts w:ascii="Arial" w:eastAsia="Arial Narrow" w:hAnsi="Arial" w:cs="Arial"/>
        </w:rPr>
        <w:t>El Contratista mensualmente deberá suministrar informes de todos los accidentes de trabajo que hayan ocurrido en la Obra, las causas de los mismos y las medidas correctivas para evitar que se repitan. Los servicios y medidas anteriores no tendrán pago por separado y su costo deberá estar cubierto por ítems de presupuesto. El Contratista será responsable de todos los accidentes que puedan sufrir su personal, visitantes autorizados o transeúntes, como resultado de su negligencia o descuido en tomar las medidas de seguridad necesarias. Por consiguiente, todas las indemnizaciones serán cubiertas por cuenta del Contratista. El Supervisor podrá ordenar en cualquier momento que se suspenda la construcción de un sector de la Obra o las Obras en general, si por parte del Contratista existe un incumplimiento sistemático de los requisitos generales de seguridad, o de las instrucciones, sin que el Contratista tenga derecho a reclamación alguna o a la ampliación de los plazos de construcción.</w:t>
      </w:r>
    </w:p>
    <w:p w14:paraId="628CEE53" w14:textId="77777777" w:rsidR="0006624A" w:rsidRPr="00315874" w:rsidRDefault="0006624A" w:rsidP="0006624A">
      <w:pPr>
        <w:spacing w:before="260" w:line="275" w:lineRule="exact"/>
        <w:ind w:left="72"/>
        <w:textAlignment w:val="baseline"/>
        <w:rPr>
          <w:rFonts w:ascii="Arial" w:eastAsia="Arial Narrow" w:hAnsi="Arial" w:cs="Arial"/>
          <w:b/>
          <w:spacing w:val="-2"/>
        </w:rPr>
      </w:pPr>
      <w:r w:rsidRPr="00315874">
        <w:rPr>
          <w:rFonts w:ascii="Arial" w:eastAsia="Arial Narrow" w:hAnsi="Arial" w:cs="Arial"/>
          <w:b/>
          <w:spacing w:val="-2"/>
        </w:rPr>
        <w:t>8.2.9 Contabilidad del Contratista</w:t>
      </w:r>
    </w:p>
    <w:p w14:paraId="539FC430" w14:textId="77777777" w:rsidR="0006624A" w:rsidRPr="00315874" w:rsidRDefault="0006624A" w:rsidP="0006624A">
      <w:pPr>
        <w:spacing w:line="267" w:lineRule="exact"/>
        <w:ind w:left="72" w:right="72"/>
        <w:jc w:val="both"/>
        <w:textAlignment w:val="baseline"/>
        <w:rPr>
          <w:rFonts w:ascii="Arial" w:eastAsia="Arial Narrow" w:hAnsi="Arial" w:cs="Arial"/>
        </w:rPr>
      </w:pPr>
      <w:r w:rsidRPr="00315874">
        <w:rPr>
          <w:rFonts w:ascii="Arial" w:eastAsia="Arial Narrow" w:hAnsi="Arial" w:cs="Arial"/>
        </w:rPr>
        <w:t>El Contratista deberá llevar su contabilidad en forma precisa que revela clara y fehacientemente las operaciones de sus negocios, según lo establecido por la legislación vigente que rige en la materia.</w:t>
      </w:r>
    </w:p>
    <w:p w14:paraId="33363DB4" w14:textId="77777777" w:rsidR="0006624A" w:rsidRPr="00315874" w:rsidRDefault="0006624A" w:rsidP="0006624A">
      <w:pPr>
        <w:spacing w:before="266" w:line="268" w:lineRule="exact"/>
        <w:ind w:left="72" w:right="72"/>
        <w:jc w:val="both"/>
        <w:textAlignment w:val="baseline"/>
        <w:rPr>
          <w:rFonts w:ascii="Arial" w:eastAsia="Arial Narrow" w:hAnsi="Arial" w:cs="Arial"/>
        </w:rPr>
      </w:pPr>
      <w:r w:rsidRPr="00315874">
        <w:rPr>
          <w:rFonts w:ascii="Arial" w:eastAsia="Arial Narrow" w:hAnsi="Arial" w:cs="Arial"/>
        </w:rPr>
        <w:t>A tal fin la Entidad Contratante queda facultado para tomar vista de los libros contables, en cualquier momento, con el solo requisito de la previa comunicación.</w:t>
      </w:r>
    </w:p>
    <w:p w14:paraId="42E9FB2E" w14:textId="77777777" w:rsidR="0006624A" w:rsidRPr="00315874" w:rsidRDefault="0006624A" w:rsidP="0006624A">
      <w:pPr>
        <w:spacing w:before="524" w:line="296" w:lineRule="exact"/>
        <w:ind w:left="72"/>
        <w:jc w:val="center"/>
        <w:textAlignment w:val="baseline"/>
        <w:rPr>
          <w:rFonts w:ascii="Arial" w:eastAsia="Arial Narrow" w:hAnsi="Arial" w:cs="Arial"/>
          <w:b/>
        </w:rPr>
      </w:pPr>
      <w:r w:rsidRPr="00315874">
        <w:rPr>
          <w:rFonts w:ascii="Arial" w:eastAsia="Arial Narrow" w:hAnsi="Arial" w:cs="Arial"/>
          <w:b/>
        </w:rPr>
        <w:t xml:space="preserve">Sección IX </w:t>
      </w:r>
      <w:r w:rsidRPr="00315874">
        <w:rPr>
          <w:rFonts w:ascii="Arial" w:eastAsia="Arial Narrow" w:hAnsi="Arial" w:cs="Arial"/>
          <w:b/>
        </w:rPr>
        <w:br/>
        <w:t>Formularios</w:t>
      </w:r>
    </w:p>
    <w:p w14:paraId="2555F6EB" w14:textId="77777777" w:rsidR="0006624A" w:rsidRPr="00315874" w:rsidRDefault="0006624A" w:rsidP="0006624A">
      <w:pPr>
        <w:spacing w:before="531" w:line="276" w:lineRule="exact"/>
        <w:textAlignment w:val="baseline"/>
        <w:rPr>
          <w:rFonts w:ascii="Arial" w:eastAsia="Arial Narrow" w:hAnsi="Arial" w:cs="Arial"/>
          <w:b/>
          <w:spacing w:val="-2"/>
        </w:rPr>
      </w:pPr>
      <w:r w:rsidRPr="00315874">
        <w:rPr>
          <w:rFonts w:ascii="Arial" w:eastAsia="Arial Narrow" w:hAnsi="Arial" w:cs="Arial"/>
          <w:b/>
          <w:spacing w:val="-2"/>
        </w:rPr>
        <w:t>9.1 Formularios Tipo</w:t>
      </w:r>
    </w:p>
    <w:p w14:paraId="6DEE5BBA" w14:textId="77777777" w:rsidR="0006624A" w:rsidRPr="00315874" w:rsidRDefault="0006624A" w:rsidP="0006624A">
      <w:pPr>
        <w:spacing w:before="2" w:line="268" w:lineRule="exact"/>
        <w:ind w:left="72" w:right="72"/>
        <w:jc w:val="both"/>
        <w:textAlignment w:val="baseline"/>
        <w:rPr>
          <w:rFonts w:ascii="Arial" w:eastAsia="Arial Narrow" w:hAnsi="Arial" w:cs="Arial"/>
        </w:rPr>
      </w:pPr>
      <w:r w:rsidRPr="00315874">
        <w:rPr>
          <w:rFonts w:ascii="Arial" w:eastAsia="Arial Narrow" w:hAnsi="Arial" w:cs="Arial"/>
        </w:rPr>
        <w:t>El Oferente/Proponente deberá presentar sus Ofertas de conformidad con los Formularios determinados en el presente Pliego de Condiciones Específicas, los cuales se anexan como parte integral del mismo.</w:t>
      </w:r>
    </w:p>
    <w:p w14:paraId="6C41DDE9" w14:textId="77777777" w:rsidR="0006624A" w:rsidRPr="00315874" w:rsidRDefault="0006624A" w:rsidP="0006624A">
      <w:pPr>
        <w:spacing w:before="2" w:line="268" w:lineRule="exact"/>
        <w:ind w:left="72" w:right="72"/>
        <w:jc w:val="both"/>
        <w:textAlignment w:val="baseline"/>
        <w:rPr>
          <w:rFonts w:ascii="Arial" w:eastAsia="Arial Narrow" w:hAnsi="Arial" w:cs="Arial"/>
        </w:rPr>
      </w:pPr>
    </w:p>
    <w:p w14:paraId="35EB30DA" w14:textId="77777777" w:rsidR="0006624A" w:rsidRPr="00315874" w:rsidRDefault="0006624A" w:rsidP="0006624A">
      <w:pPr>
        <w:tabs>
          <w:tab w:val="decimal" w:pos="360"/>
          <w:tab w:val="decimal" w:pos="648"/>
        </w:tabs>
        <w:spacing w:before="1" w:line="268" w:lineRule="exact"/>
        <w:ind w:left="288"/>
        <w:textAlignment w:val="baseline"/>
        <w:rPr>
          <w:rFonts w:ascii="Arial" w:eastAsia="Arial Narrow" w:hAnsi="Arial" w:cs="Arial"/>
          <w:spacing w:val="-2"/>
        </w:rPr>
      </w:pPr>
      <w:r>
        <w:rPr>
          <w:rFonts w:ascii="Arial" w:eastAsia="Arial Narrow" w:hAnsi="Arial" w:cs="Arial"/>
          <w:spacing w:val="-2"/>
        </w:rPr>
        <w:t xml:space="preserve">    </w:t>
      </w:r>
      <w:r w:rsidRPr="00315874">
        <w:rPr>
          <w:rFonts w:ascii="Arial" w:eastAsia="Arial Narrow" w:hAnsi="Arial" w:cs="Arial"/>
          <w:spacing w:val="-2"/>
        </w:rPr>
        <w:t>Modelo de Contrato de Ejecución de Obras</w:t>
      </w:r>
      <w:r w:rsidRPr="00315874">
        <w:rPr>
          <w:rFonts w:ascii="Arial" w:eastAsia="Arial Narrow" w:hAnsi="Arial" w:cs="Arial"/>
          <w:b/>
          <w:spacing w:val="-2"/>
        </w:rPr>
        <w:t xml:space="preserve"> (SNCC.C.026).</w:t>
      </w:r>
    </w:p>
    <w:p w14:paraId="1ABDE2C1" w14:textId="77777777" w:rsidR="0006624A" w:rsidRPr="00315874" w:rsidRDefault="0006624A" w:rsidP="0006624A">
      <w:pPr>
        <w:tabs>
          <w:tab w:val="decimal" w:pos="360"/>
          <w:tab w:val="decimal" w:pos="648"/>
        </w:tabs>
        <w:spacing w:before="1" w:line="268" w:lineRule="exact"/>
        <w:ind w:left="288"/>
        <w:textAlignment w:val="baseline"/>
        <w:rPr>
          <w:rFonts w:ascii="Arial" w:eastAsia="Arial Narrow" w:hAnsi="Arial" w:cs="Arial"/>
          <w:spacing w:val="-2"/>
        </w:rPr>
      </w:pPr>
      <w:r>
        <w:rPr>
          <w:rFonts w:ascii="Arial" w:eastAsia="Arial Narrow" w:hAnsi="Arial" w:cs="Arial"/>
          <w:spacing w:val="-2"/>
        </w:rPr>
        <w:t xml:space="preserve">    </w:t>
      </w:r>
      <w:r w:rsidRPr="00315874">
        <w:rPr>
          <w:rFonts w:ascii="Arial" w:eastAsia="Arial Narrow" w:hAnsi="Arial" w:cs="Arial"/>
          <w:spacing w:val="-2"/>
        </w:rPr>
        <w:t>Formulario de Oferta Económica</w:t>
      </w:r>
      <w:r w:rsidRPr="00315874">
        <w:rPr>
          <w:rFonts w:ascii="Arial" w:eastAsia="Arial Narrow" w:hAnsi="Arial" w:cs="Arial"/>
          <w:b/>
          <w:spacing w:val="-2"/>
        </w:rPr>
        <w:t xml:space="preserve"> (SNCC.F.033).</w:t>
      </w:r>
    </w:p>
    <w:p w14:paraId="01B0CB80" w14:textId="77777777" w:rsidR="0006624A" w:rsidRPr="00315874" w:rsidRDefault="0006624A" w:rsidP="0006624A">
      <w:pPr>
        <w:tabs>
          <w:tab w:val="decimal" w:pos="360"/>
          <w:tab w:val="decimal" w:pos="648"/>
        </w:tabs>
        <w:spacing w:before="1" w:line="266" w:lineRule="exact"/>
        <w:ind w:left="288"/>
        <w:textAlignment w:val="baseline"/>
        <w:rPr>
          <w:rFonts w:ascii="Arial" w:eastAsia="Arial Narrow" w:hAnsi="Arial" w:cs="Arial"/>
          <w:spacing w:val="-2"/>
        </w:rPr>
      </w:pPr>
      <w:r>
        <w:rPr>
          <w:rFonts w:ascii="Arial" w:eastAsia="Arial Narrow" w:hAnsi="Arial" w:cs="Arial"/>
          <w:spacing w:val="-2"/>
        </w:rPr>
        <w:t xml:space="preserve">    </w:t>
      </w:r>
      <w:r w:rsidRPr="00315874">
        <w:rPr>
          <w:rFonts w:ascii="Arial" w:eastAsia="Arial Narrow" w:hAnsi="Arial" w:cs="Arial"/>
          <w:spacing w:val="-2"/>
        </w:rPr>
        <w:t>Presentación de Oferta</w:t>
      </w:r>
      <w:r w:rsidRPr="00315874">
        <w:rPr>
          <w:rFonts w:ascii="Arial" w:eastAsia="Arial Narrow" w:hAnsi="Arial" w:cs="Arial"/>
          <w:b/>
          <w:spacing w:val="-2"/>
        </w:rPr>
        <w:t xml:space="preserve"> (SNCC.F.034).</w:t>
      </w:r>
    </w:p>
    <w:p w14:paraId="767BA89E" w14:textId="77777777" w:rsidR="0006624A" w:rsidRPr="00315874" w:rsidRDefault="0006624A" w:rsidP="0006624A">
      <w:pPr>
        <w:tabs>
          <w:tab w:val="decimal" w:pos="360"/>
          <w:tab w:val="decimal" w:pos="576"/>
        </w:tabs>
        <w:spacing w:before="1" w:line="268" w:lineRule="exact"/>
        <w:jc w:val="both"/>
        <w:textAlignment w:val="baseline"/>
        <w:rPr>
          <w:rFonts w:ascii="Arial" w:eastAsia="Arial Narrow" w:hAnsi="Arial" w:cs="Arial"/>
          <w:spacing w:val="-2"/>
        </w:rPr>
      </w:pPr>
      <w:r>
        <w:rPr>
          <w:rFonts w:ascii="Arial" w:eastAsia="Arial Narrow" w:hAnsi="Arial" w:cs="Arial"/>
          <w:spacing w:val="-2"/>
        </w:rPr>
        <w:tab/>
        <w:t xml:space="preserve">         </w:t>
      </w:r>
      <w:r w:rsidRPr="00315874">
        <w:rPr>
          <w:rFonts w:ascii="Arial" w:eastAsia="Arial Narrow" w:hAnsi="Arial" w:cs="Arial"/>
          <w:spacing w:val="-2"/>
        </w:rPr>
        <w:t>Garantía de Fiel Cumplimiento de Contrato</w:t>
      </w:r>
      <w:r w:rsidRPr="00315874">
        <w:rPr>
          <w:rFonts w:ascii="Arial" w:eastAsia="Arial Narrow" w:hAnsi="Arial" w:cs="Arial"/>
          <w:b/>
          <w:spacing w:val="-2"/>
        </w:rPr>
        <w:t xml:space="preserve"> (SNCC.D.038).</w:t>
      </w:r>
    </w:p>
    <w:p w14:paraId="01009B4F" w14:textId="77777777" w:rsidR="0006624A" w:rsidRPr="00315874" w:rsidRDefault="0006624A" w:rsidP="0006624A">
      <w:pPr>
        <w:tabs>
          <w:tab w:val="decimal" w:pos="360"/>
          <w:tab w:val="decimal" w:pos="576"/>
        </w:tabs>
        <w:spacing w:line="268" w:lineRule="exact"/>
        <w:ind w:left="576"/>
        <w:jc w:val="both"/>
        <w:textAlignment w:val="baseline"/>
        <w:rPr>
          <w:rFonts w:ascii="Arial" w:eastAsia="Arial Narrow" w:hAnsi="Arial" w:cs="Arial"/>
          <w:spacing w:val="-2"/>
        </w:rPr>
      </w:pPr>
      <w:r w:rsidRPr="00315874">
        <w:rPr>
          <w:rFonts w:ascii="Arial" w:eastAsia="Arial Narrow" w:hAnsi="Arial" w:cs="Arial"/>
          <w:spacing w:val="-2"/>
        </w:rPr>
        <w:t>Enfoque, Metodología y Plan de Actividades</w:t>
      </w:r>
      <w:r w:rsidRPr="00315874">
        <w:rPr>
          <w:rFonts w:ascii="Arial" w:eastAsia="Arial Narrow" w:hAnsi="Arial" w:cs="Arial"/>
          <w:b/>
          <w:spacing w:val="-2"/>
        </w:rPr>
        <w:t xml:space="preserve"> (SNCC.D.044).</w:t>
      </w:r>
    </w:p>
    <w:p w14:paraId="0F52CB17" w14:textId="77777777" w:rsidR="0006624A" w:rsidRPr="00315874" w:rsidRDefault="0006624A" w:rsidP="0006624A">
      <w:pPr>
        <w:tabs>
          <w:tab w:val="decimal" w:pos="360"/>
          <w:tab w:val="decimal" w:pos="576"/>
        </w:tabs>
        <w:spacing w:before="1" w:line="266" w:lineRule="exact"/>
        <w:ind w:left="576"/>
        <w:jc w:val="both"/>
        <w:textAlignment w:val="baseline"/>
        <w:rPr>
          <w:rFonts w:ascii="Arial" w:eastAsia="Arial Narrow" w:hAnsi="Arial" w:cs="Arial"/>
          <w:spacing w:val="-2"/>
        </w:rPr>
      </w:pPr>
      <w:r w:rsidRPr="00315874">
        <w:rPr>
          <w:rFonts w:ascii="Arial" w:eastAsia="Arial Narrow" w:hAnsi="Arial" w:cs="Arial"/>
          <w:spacing w:val="-2"/>
        </w:rPr>
        <w:t>Resumen de Experiencia del personal profesional propuesto</w:t>
      </w:r>
      <w:r w:rsidRPr="00315874">
        <w:rPr>
          <w:rFonts w:ascii="Arial" w:eastAsia="Arial Narrow" w:hAnsi="Arial" w:cs="Arial"/>
          <w:b/>
          <w:spacing w:val="-2"/>
        </w:rPr>
        <w:t xml:space="preserve"> (SNCC.D.045).</w:t>
      </w:r>
    </w:p>
    <w:p w14:paraId="7645FD55" w14:textId="77777777" w:rsidR="0006624A" w:rsidRPr="00315874" w:rsidRDefault="0006624A" w:rsidP="0006624A">
      <w:pPr>
        <w:tabs>
          <w:tab w:val="decimal" w:pos="360"/>
          <w:tab w:val="decimal" w:pos="576"/>
        </w:tabs>
        <w:spacing w:line="266" w:lineRule="exact"/>
        <w:ind w:left="576"/>
        <w:jc w:val="both"/>
        <w:textAlignment w:val="baseline"/>
        <w:rPr>
          <w:rFonts w:ascii="Arial" w:eastAsia="Arial Narrow" w:hAnsi="Arial" w:cs="Arial"/>
          <w:spacing w:val="-2"/>
        </w:rPr>
      </w:pPr>
      <w:r w:rsidRPr="00315874">
        <w:rPr>
          <w:rFonts w:ascii="Arial" w:eastAsia="Arial Narrow" w:hAnsi="Arial" w:cs="Arial"/>
          <w:spacing w:val="-2"/>
        </w:rPr>
        <w:t>Resumen de Experiencia de la compañía en Obras similares, (de igual magnitud)</w:t>
      </w:r>
      <w:r w:rsidRPr="00315874">
        <w:rPr>
          <w:rFonts w:ascii="Arial" w:eastAsia="Arial Narrow" w:hAnsi="Arial" w:cs="Arial"/>
          <w:b/>
          <w:spacing w:val="-2"/>
        </w:rPr>
        <w:t xml:space="preserve"> (SNCC.D.049).</w:t>
      </w:r>
    </w:p>
    <w:p w14:paraId="76149242" w14:textId="77777777" w:rsidR="0006624A" w:rsidRPr="00315874" w:rsidRDefault="0006624A" w:rsidP="0006624A">
      <w:pPr>
        <w:tabs>
          <w:tab w:val="decimal" w:pos="360"/>
          <w:tab w:val="decimal" w:pos="576"/>
        </w:tabs>
        <w:spacing w:before="1" w:line="268" w:lineRule="exact"/>
        <w:ind w:left="576"/>
        <w:jc w:val="both"/>
        <w:textAlignment w:val="baseline"/>
        <w:rPr>
          <w:rFonts w:ascii="Arial" w:eastAsia="Arial Narrow" w:hAnsi="Arial" w:cs="Arial"/>
          <w:spacing w:val="-2"/>
        </w:rPr>
      </w:pPr>
      <w:r w:rsidRPr="00315874">
        <w:rPr>
          <w:rFonts w:ascii="Arial" w:eastAsia="Arial Narrow" w:hAnsi="Arial" w:cs="Arial"/>
          <w:spacing w:val="-2"/>
        </w:rPr>
        <w:t>Modelo de carta de designación o sustitución de Agentes Autorizados</w:t>
      </w:r>
      <w:r w:rsidRPr="00315874">
        <w:rPr>
          <w:rFonts w:ascii="Arial" w:eastAsia="Arial Narrow" w:hAnsi="Arial" w:cs="Arial"/>
          <w:b/>
          <w:spacing w:val="-2"/>
        </w:rPr>
        <w:t xml:space="preserve"> (SNCC.D.051)</w:t>
      </w:r>
      <w:r w:rsidRPr="00315874">
        <w:rPr>
          <w:rFonts w:ascii="Arial" w:eastAsia="Arial Narrow" w:hAnsi="Arial" w:cs="Arial"/>
          <w:spacing w:val="-2"/>
        </w:rPr>
        <w:t>.</w:t>
      </w:r>
    </w:p>
    <w:p w14:paraId="0E3BF7A0" w14:textId="77777777" w:rsidR="0006624A" w:rsidRPr="00315874" w:rsidRDefault="0006624A" w:rsidP="0006624A">
      <w:pPr>
        <w:tabs>
          <w:tab w:val="decimal" w:pos="360"/>
          <w:tab w:val="decimal" w:pos="576"/>
        </w:tabs>
        <w:spacing w:before="1" w:line="265" w:lineRule="exact"/>
        <w:ind w:left="576"/>
        <w:jc w:val="both"/>
        <w:textAlignment w:val="baseline"/>
        <w:rPr>
          <w:rFonts w:ascii="Arial" w:eastAsia="Arial Narrow" w:hAnsi="Arial" w:cs="Arial"/>
          <w:spacing w:val="-2"/>
        </w:rPr>
      </w:pPr>
      <w:r w:rsidRPr="00315874">
        <w:rPr>
          <w:rFonts w:ascii="Arial" w:eastAsia="Arial Narrow" w:hAnsi="Arial" w:cs="Arial"/>
          <w:spacing w:val="-2"/>
        </w:rPr>
        <w:t>Modelo de carta de aceptación de designación como Agentes Autorizados</w:t>
      </w:r>
      <w:r w:rsidRPr="00315874">
        <w:rPr>
          <w:rFonts w:ascii="Arial" w:eastAsia="Arial Narrow" w:hAnsi="Arial" w:cs="Arial"/>
          <w:b/>
          <w:spacing w:val="-2"/>
        </w:rPr>
        <w:t xml:space="preserve"> (SNCC.D.052)</w:t>
      </w:r>
      <w:r w:rsidRPr="00315874">
        <w:rPr>
          <w:rFonts w:ascii="Arial" w:eastAsia="Arial Narrow" w:hAnsi="Arial" w:cs="Arial"/>
          <w:spacing w:val="-2"/>
        </w:rPr>
        <w:t>.</w:t>
      </w:r>
    </w:p>
    <w:p w14:paraId="2D975C2A" w14:textId="77777777" w:rsidR="0006624A" w:rsidRPr="00315874" w:rsidRDefault="0006624A" w:rsidP="0006624A">
      <w:pPr>
        <w:tabs>
          <w:tab w:val="decimal" w:pos="360"/>
          <w:tab w:val="decimal" w:pos="576"/>
        </w:tabs>
        <w:spacing w:line="267" w:lineRule="exact"/>
        <w:ind w:left="576" w:right="216"/>
        <w:jc w:val="both"/>
        <w:textAlignment w:val="baseline"/>
        <w:rPr>
          <w:rFonts w:ascii="Arial" w:eastAsia="Arial Narrow" w:hAnsi="Arial" w:cs="Arial"/>
        </w:rPr>
      </w:pPr>
      <w:r w:rsidRPr="00315874">
        <w:rPr>
          <w:rFonts w:ascii="Arial" w:eastAsia="Arial Narrow" w:hAnsi="Arial" w:cs="Arial"/>
        </w:rPr>
        <w:t>Declaración Jurada del solicitante en la que manifieste que no se encuentra dentro de las prohibiciones establecidas en el Artículo 14 de la Ley 340-06</w:t>
      </w:r>
      <w:r>
        <w:rPr>
          <w:rFonts w:ascii="Arial" w:eastAsia="Arial Narrow" w:hAnsi="Arial" w:cs="Arial"/>
        </w:rPr>
        <w:t>.</w:t>
      </w:r>
      <w:r w:rsidRPr="00315874">
        <w:rPr>
          <w:rFonts w:ascii="Arial" w:eastAsia="Arial Narrow" w:hAnsi="Arial" w:cs="Arial"/>
        </w:rPr>
        <w:t xml:space="preserve"> Equipos del Oferente </w:t>
      </w:r>
      <w:r w:rsidRPr="00315874">
        <w:rPr>
          <w:rFonts w:ascii="Arial" w:eastAsia="Arial Narrow" w:hAnsi="Arial" w:cs="Arial"/>
          <w:b/>
          <w:spacing w:val="-2"/>
        </w:rPr>
        <w:t>(SNCC.D.036).</w:t>
      </w:r>
    </w:p>
    <w:p w14:paraId="22B78316" w14:textId="77777777" w:rsidR="0006624A" w:rsidRPr="00315874" w:rsidRDefault="0006624A" w:rsidP="0006624A">
      <w:pPr>
        <w:tabs>
          <w:tab w:val="decimal" w:pos="360"/>
          <w:tab w:val="decimal" w:pos="576"/>
        </w:tabs>
        <w:spacing w:line="267" w:lineRule="exact"/>
        <w:ind w:left="576" w:right="216"/>
        <w:jc w:val="both"/>
        <w:textAlignment w:val="baseline"/>
        <w:rPr>
          <w:rFonts w:ascii="Arial" w:eastAsia="Arial Narrow" w:hAnsi="Arial" w:cs="Arial"/>
        </w:rPr>
      </w:pPr>
      <w:r w:rsidRPr="00315874">
        <w:rPr>
          <w:rFonts w:ascii="Arial" w:eastAsia="Arial Narrow" w:hAnsi="Arial" w:cs="Arial"/>
        </w:rPr>
        <w:t xml:space="preserve">Presentación de Oferta del Oferente </w:t>
      </w:r>
      <w:r w:rsidRPr="00315874">
        <w:rPr>
          <w:rFonts w:ascii="Arial" w:eastAsia="Arial Narrow" w:hAnsi="Arial" w:cs="Arial"/>
          <w:b/>
          <w:spacing w:val="-2"/>
        </w:rPr>
        <w:t>(SNCC.D.034).</w:t>
      </w:r>
    </w:p>
    <w:p w14:paraId="752CB5EF" w14:textId="77777777" w:rsidR="0006624A" w:rsidRPr="00315874" w:rsidRDefault="0006624A" w:rsidP="0006624A">
      <w:pPr>
        <w:tabs>
          <w:tab w:val="decimal" w:pos="360"/>
          <w:tab w:val="decimal" w:pos="576"/>
        </w:tabs>
        <w:spacing w:line="267" w:lineRule="exact"/>
        <w:ind w:left="576" w:right="216"/>
        <w:jc w:val="both"/>
        <w:textAlignment w:val="baseline"/>
        <w:rPr>
          <w:rFonts w:ascii="Arial" w:eastAsia="Arial Narrow" w:hAnsi="Arial" w:cs="Arial"/>
        </w:rPr>
      </w:pPr>
      <w:r w:rsidRPr="00315874">
        <w:rPr>
          <w:rFonts w:ascii="Arial" w:eastAsia="Arial Narrow" w:hAnsi="Arial" w:cs="Arial"/>
        </w:rPr>
        <w:t xml:space="preserve">Información del Oferente </w:t>
      </w:r>
      <w:r w:rsidRPr="00315874">
        <w:rPr>
          <w:rFonts w:ascii="Arial" w:eastAsia="Arial Narrow" w:hAnsi="Arial" w:cs="Arial"/>
          <w:b/>
          <w:spacing w:val="-2"/>
        </w:rPr>
        <w:t>(SNCC.D.042).</w:t>
      </w:r>
    </w:p>
    <w:p w14:paraId="4F4C94F3" w14:textId="77777777" w:rsidR="0006624A" w:rsidRPr="00315874" w:rsidRDefault="0006624A" w:rsidP="0006624A">
      <w:pPr>
        <w:tabs>
          <w:tab w:val="decimal" w:pos="360"/>
          <w:tab w:val="decimal" w:pos="576"/>
        </w:tabs>
        <w:spacing w:line="267" w:lineRule="exact"/>
        <w:ind w:left="576" w:right="216"/>
        <w:jc w:val="both"/>
        <w:textAlignment w:val="baseline"/>
        <w:rPr>
          <w:rFonts w:ascii="Arial" w:eastAsia="Arial Narrow" w:hAnsi="Arial" w:cs="Arial"/>
        </w:rPr>
      </w:pPr>
    </w:p>
    <w:p w14:paraId="47FB0352" w14:textId="77777777" w:rsidR="0006624A" w:rsidRPr="008B7E36" w:rsidRDefault="0006624A" w:rsidP="0006624A"/>
    <w:p w14:paraId="03BB40DA" w14:textId="77777777" w:rsidR="0006624A" w:rsidRPr="00B31DC6" w:rsidRDefault="0006624A" w:rsidP="0006624A"/>
    <w:p w14:paraId="41B3996D" w14:textId="77777777" w:rsidR="0006624A" w:rsidRPr="00C23D81" w:rsidRDefault="0006624A" w:rsidP="0006624A"/>
    <w:p w14:paraId="2211C736" w14:textId="77777777" w:rsidR="0006624A" w:rsidRPr="00215B36" w:rsidRDefault="0006624A" w:rsidP="0006624A"/>
    <w:bookmarkEnd w:id="0"/>
    <w:p w14:paraId="617CD49F" w14:textId="3DDBA014" w:rsidR="00294C75" w:rsidRPr="006F4D3D" w:rsidRDefault="00294C75" w:rsidP="00F4136F">
      <w:pPr>
        <w:autoSpaceDE w:val="0"/>
        <w:autoSpaceDN w:val="0"/>
        <w:jc w:val="center"/>
        <w:rPr>
          <w:rFonts w:ascii="Arial Narrow" w:hAnsi="Arial Narrow" w:cs="Arial"/>
        </w:rPr>
      </w:pPr>
    </w:p>
    <w:sectPr w:rsidR="00294C75" w:rsidRPr="006F4D3D" w:rsidSect="00D326F8">
      <w:headerReference w:type="default" r:id="rId11"/>
      <w:footerReference w:type="even" r:id="rId12"/>
      <w:footerReference w:type="default" r:id="rId13"/>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C5743" w14:textId="77777777" w:rsidR="00B73275" w:rsidRDefault="00B73275">
      <w:r>
        <w:separator/>
      </w:r>
    </w:p>
  </w:endnote>
  <w:endnote w:type="continuationSeparator" w:id="0">
    <w:p w14:paraId="540D6F84" w14:textId="77777777" w:rsidR="00B73275" w:rsidRDefault="00B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Bold">
    <w:altName w:val="Times New Roman"/>
    <w:charset w:val="00"/>
    <w:family w:val="roman"/>
    <w:notTrueType/>
    <w:pitch w:val="default"/>
    <w:sig w:usb0="00000003" w:usb1="00000000" w:usb2="00000000" w:usb3="00000000" w:csb0="00000001" w:csb1="00000000"/>
  </w:font>
  <w:font w:name="TimesNewRoman">
    <w:altName w:val="Times New Roman"/>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altName w:val="Times New Roman"/>
    <w:charset w:val="00"/>
    <w:family w:val="auto"/>
    <w:pitch w:val="variable"/>
    <w:sig w:usb0="00000003" w:usb1="00000000" w:usb2="00000000" w:usb3="00000000" w:csb0="00000001" w:csb1="00000000"/>
  </w:font>
  <w:font w:name="CIDFont+F2">
    <w:altName w:val="Cambria"/>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60863"/>
      <w:docPartObj>
        <w:docPartGallery w:val="Page Numbers (Bottom of Page)"/>
        <w:docPartUnique/>
      </w:docPartObj>
    </w:sdtPr>
    <w:sdtEndPr>
      <w:rPr>
        <w:noProof/>
      </w:rPr>
    </w:sdtEndPr>
    <w:sdtContent>
      <w:p w14:paraId="1F142994" w14:textId="05F0FFA6" w:rsidR="0006624A" w:rsidRDefault="0006624A">
        <w:pPr>
          <w:pStyle w:val="Piedepgina"/>
          <w:jc w:val="right"/>
        </w:pPr>
        <w:r>
          <w:fldChar w:fldCharType="begin"/>
        </w:r>
        <w:r>
          <w:instrText xml:space="preserve"> PAGE   \* MERGEFORMAT </w:instrText>
        </w:r>
        <w:r>
          <w:fldChar w:fldCharType="separate"/>
        </w:r>
        <w:r>
          <w:rPr>
            <w:noProof/>
          </w:rPr>
          <w:t>3</w:t>
        </w:r>
        <w:r>
          <w:rPr>
            <w:noProof/>
          </w:rPr>
          <w:fldChar w:fldCharType="end"/>
        </w:r>
      </w:p>
    </w:sdtContent>
  </w:sdt>
  <w:p w14:paraId="638BC6C4" w14:textId="77777777" w:rsidR="0006624A" w:rsidRDefault="0006624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9B2D" w14:textId="77777777" w:rsidR="009056D8" w:rsidRDefault="009056D8"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41F4F8" w14:textId="77777777" w:rsidR="009056D8" w:rsidRDefault="009056D8">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D9D97" w14:textId="6C443714" w:rsidR="009056D8" w:rsidRDefault="009056D8"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6624A">
      <w:rPr>
        <w:rStyle w:val="Nmerodepgina"/>
        <w:noProof/>
      </w:rPr>
      <w:t>14</w:t>
    </w:r>
    <w:r>
      <w:rPr>
        <w:rStyle w:val="Nmerodepgina"/>
      </w:rPr>
      <w:fldChar w:fldCharType="end"/>
    </w:r>
  </w:p>
  <w:p w14:paraId="4383A497" w14:textId="77777777" w:rsidR="009056D8" w:rsidRPr="00BE0C69" w:rsidRDefault="009056D8">
    <w:pPr>
      <w:pStyle w:val="Piedepgina"/>
      <w:ind w:right="360"/>
      <w:jc w:val="both"/>
      <w:rPr>
        <w:rFonts w:ascii="Arial Narrow" w:hAnsi="Arial Narrow" w:cs="Arial"/>
        <w:sz w:val="14"/>
        <w:szCs w:val="16"/>
      </w:rPr>
    </w:pPr>
    <w:r w:rsidRPr="00BE0C69">
      <w:rPr>
        <w:rFonts w:ascii="Arial Narrow" w:hAnsi="Arial Narrow"/>
        <w:sz w:val="22"/>
      </w:rPr>
      <w:t>Documento Estándar del Modelo de Gestión de Compras y Contrataciones Públicas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80853" w14:textId="77777777" w:rsidR="00B73275" w:rsidRDefault="00B73275">
      <w:r>
        <w:separator/>
      </w:r>
    </w:p>
  </w:footnote>
  <w:footnote w:type="continuationSeparator" w:id="0">
    <w:p w14:paraId="5DA88DC8" w14:textId="77777777" w:rsidR="00B73275" w:rsidRDefault="00B73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84C93" w14:textId="77777777" w:rsidR="0006624A" w:rsidRPr="00BE0C69" w:rsidRDefault="0006624A" w:rsidP="0006624A">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60800" behindDoc="0" locked="0" layoutInCell="1" allowOverlap="1" wp14:anchorId="278E8FD3" wp14:editId="23306520">
          <wp:simplePos x="0" y="0"/>
          <wp:positionH relativeFrom="column">
            <wp:posOffset>4851548</wp:posOffset>
          </wp:positionH>
          <wp:positionV relativeFrom="paragraph">
            <wp:posOffset>-202019</wp:posOffset>
          </wp:positionV>
          <wp:extent cx="1565201" cy="520996"/>
          <wp:effectExtent l="19050" t="0" r="0" b="0"/>
          <wp:wrapNone/>
          <wp:docPr id="5"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14:paraId="33D6104F" w14:textId="77FE45F5" w:rsidR="0006624A" w:rsidRPr="0006624A" w:rsidRDefault="0006624A" w:rsidP="0006624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DDB4" w14:textId="77777777" w:rsidR="009056D8" w:rsidRPr="00BE0C69" w:rsidRDefault="009056D8" w:rsidP="001744E0">
    <w:pPr>
      <w:pStyle w:val="Encabezado"/>
      <w:rPr>
        <w:rFonts w:ascii="Arial Narrow" w:hAnsi="Arial Narrow" w:cs="Arial"/>
        <w:b/>
        <w:sz w:val="20"/>
        <w:szCs w:val="20"/>
      </w:rPr>
    </w:pPr>
    <w:r w:rsidRPr="00EE6EC3">
      <w:rPr>
        <w:rFonts w:ascii="Arial Narrow" w:hAnsi="Arial Narrow" w:cs="Arial"/>
        <w:b/>
        <w:noProof/>
        <w:color w:val="C00000"/>
        <w:sz w:val="20"/>
        <w:szCs w:val="20"/>
        <w:lang w:val="es-ES"/>
      </w:rPr>
      <w:drawing>
        <wp:anchor distT="0" distB="0" distL="114300" distR="114300" simplePos="0" relativeHeight="251654656" behindDoc="0" locked="0" layoutInCell="1" allowOverlap="1" wp14:anchorId="4EC23ADF" wp14:editId="0C59646B">
          <wp:simplePos x="0" y="0"/>
          <wp:positionH relativeFrom="column">
            <wp:posOffset>4851548</wp:posOffset>
          </wp:positionH>
          <wp:positionV relativeFrom="paragraph">
            <wp:posOffset>-202019</wp:posOffset>
          </wp:positionV>
          <wp:extent cx="1565201" cy="520996"/>
          <wp:effectExtent l="19050" t="0" r="0" b="0"/>
          <wp:wrapNone/>
          <wp:docPr id="11" name="Picture 1" descr="Logo DGCP FH azul obsc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GCP FH azul obscuro"/>
                  <pic:cNvPicPr>
                    <a:picLocks noChangeAspect="1" noChangeArrowheads="1"/>
                  </pic:cNvPicPr>
                </pic:nvPicPr>
                <pic:blipFill>
                  <a:blip r:embed="rId1" cstate="print">
                    <a:clrChange>
                      <a:clrFrom>
                        <a:srgbClr val="FFFFFF"/>
                      </a:clrFrom>
                      <a:clrTo>
                        <a:srgbClr val="FFFFFF">
                          <a:alpha val="0"/>
                        </a:srgbClr>
                      </a:clrTo>
                    </a:clrChange>
                  </a:blip>
                  <a:srcRect/>
                  <a:stretch>
                    <a:fillRect/>
                  </a:stretch>
                </pic:blipFill>
                <pic:spPr bwMode="auto">
                  <a:xfrm>
                    <a:off x="0" y="0"/>
                    <a:ext cx="1565201" cy="520996"/>
                  </a:xfrm>
                  <a:prstGeom prst="rect">
                    <a:avLst/>
                  </a:prstGeom>
                  <a:noFill/>
                  <a:ln w="9525">
                    <a:noFill/>
                    <a:miter lim="800000"/>
                    <a:headEnd/>
                    <a:tailEnd/>
                  </a:ln>
                </pic:spPr>
              </pic:pic>
            </a:graphicData>
          </a:graphic>
        </wp:anchor>
      </w:drawing>
    </w:r>
    <w:r w:rsidRPr="00EE6EC3">
      <w:rPr>
        <w:rFonts w:ascii="Arial Narrow" w:hAnsi="Arial Narrow" w:cs="Arial"/>
        <w:b/>
        <w:color w:val="C00000"/>
        <w:sz w:val="20"/>
        <w:szCs w:val="20"/>
      </w:rPr>
      <w:t>SNCC.P.003</w:t>
    </w:r>
    <w:r w:rsidRPr="00EE6EC3">
      <w:rPr>
        <w:rFonts w:ascii="Arial Narrow" w:hAnsi="Arial Narrow" w:cs="Arial"/>
        <w:b/>
        <w:sz w:val="20"/>
        <w:szCs w:val="20"/>
      </w:rPr>
      <w:t xml:space="preserve"> - Pliego Estándar de Condiciones Específicas para Bienes</w:t>
    </w:r>
    <w:r>
      <w:rPr>
        <w:rFonts w:ascii="Arial Narrow" w:hAnsi="Arial Narrow" w:cs="Arial"/>
        <w:b/>
        <w:sz w:val="20"/>
        <w:szCs w:val="20"/>
      </w:rPr>
      <w:t xml:space="preserve"> y Servicios Conexos</w:t>
    </w:r>
    <w:r w:rsidRPr="00BE0C69">
      <w:rPr>
        <w:rFonts w:ascii="Arial Narrow" w:hAnsi="Arial Narrow" w:cs="Arial"/>
        <w:b/>
        <w:sz w:val="20"/>
        <w:szCs w:val="20"/>
      </w:rPr>
      <w:t xml:space="preserve"> </w:t>
    </w:r>
  </w:p>
  <w:p w14:paraId="470C11F7" w14:textId="77777777" w:rsidR="009056D8" w:rsidRDefault="009056D8">
    <w:pPr>
      <w:pStyle w:val="Encabezad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86576A"/>
    <w:multiLevelType w:val="multilevel"/>
    <w:tmpl w:val="9A842138"/>
    <w:lvl w:ilvl="0">
      <w:start w:val="1"/>
      <w:numFmt w:val="lowerLetter"/>
      <w:lvlText w:val="%1)"/>
      <w:lvlJc w:val="left"/>
      <w:pPr>
        <w:tabs>
          <w:tab w:val="decimal" w:pos="432"/>
        </w:tabs>
        <w:ind w:left="720"/>
      </w:pPr>
      <w:rPr>
        <w:rFonts w:ascii="Arial Narrow" w:eastAsia="Arial Narrow" w:hAnsi="Arial Narrow"/>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C95B2F"/>
    <w:multiLevelType w:val="multilevel"/>
    <w:tmpl w:val="DBB4080C"/>
    <w:lvl w:ilvl="0">
      <w:start w:val="1"/>
      <w:numFmt w:val="bullet"/>
      <w:lvlText w:val=""/>
      <w:lvlJc w:val="left"/>
      <w:pPr>
        <w:tabs>
          <w:tab w:val="decimal" w:pos="360"/>
        </w:tabs>
        <w:ind w:left="720"/>
      </w:pPr>
      <w:rPr>
        <w:rFonts w:ascii="Wingdings" w:eastAsia="Wingdings" w:hAnsi="Wingdings"/>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4845B1B"/>
    <w:multiLevelType w:val="hybridMultilevel"/>
    <w:tmpl w:val="C784CF82"/>
    <w:lvl w:ilvl="0" w:tplc="60B0CF2E">
      <w:start w:val="1"/>
      <w:numFmt w:val="decimal"/>
      <w:lvlText w:val="%1."/>
      <w:lvlJc w:val="left"/>
      <w:pPr>
        <w:ind w:left="360" w:hanging="360"/>
        <w:jc w:val="left"/>
      </w:pPr>
      <w:rPr>
        <w:rFonts w:ascii="Arial" w:eastAsia="Arial" w:hAnsi="Arial" w:cs="Arial" w:hint="default"/>
        <w:b w:val="0"/>
        <w:bCs/>
        <w:spacing w:val="-23"/>
        <w:w w:val="99"/>
        <w:sz w:val="24"/>
        <w:szCs w:val="24"/>
        <w:lang w:val="es-ES" w:eastAsia="en-US" w:bidi="ar-SA"/>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15:restartNumberingAfterBreak="0">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6B4925"/>
    <w:multiLevelType w:val="hybridMultilevel"/>
    <w:tmpl w:val="AB42A0E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8" w15:restartNumberingAfterBreak="0">
    <w:nsid w:val="11B74FAF"/>
    <w:multiLevelType w:val="multilevel"/>
    <w:tmpl w:val="17C65590"/>
    <w:lvl w:ilvl="0">
      <w:start w:val="1"/>
      <w:numFmt w:val="decimal"/>
      <w:lvlText w:val="%1)"/>
      <w:lvlJc w:val="left"/>
      <w:pPr>
        <w:tabs>
          <w:tab w:val="decimal" w:pos="360"/>
        </w:tabs>
        <w:ind w:left="720"/>
      </w:pPr>
      <w:rPr>
        <w:rFonts w:ascii="Arial Narrow" w:eastAsia="Arial Narrow" w:hAnsi="Arial Narrow"/>
        <w:b w:val="0"/>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B26033"/>
    <w:multiLevelType w:val="multilevel"/>
    <w:tmpl w:val="C2D4B158"/>
    <w:lvl w:ilvl="0">
      <w:start w:val="1"/>
      <w:numFmt w:val="decimal"/>
      <w:lvlText w:val="%1)"/>
      <w:lvlJc w:val="left"/>
      <w:pPr>
        <w:tabs>
          <w:tab w:val="decimal" w:pos="432"/>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15:restartNumberingAfterBreak="0">
    <w:nsid w:val="164058E4"/>
    <w:multiLevelType w:val="multilevel"/>
    <w:tmpl w:val="F9ACEB66"/>
    <w:lvl w:ilvl="0">
      <w:start w:val="7"/>
      <w:numFmt w:val="decimal"/>
      <w:lvlText w:val="%1)"/>
      <w:lvlJc w:val="left"/>
      <w:pPr>
        <w:tabs>
          <w:tab w:val="decimal" w:pos="432"/>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8FF342A"/>
    <w:multiLevelType w:val="hybridMultilevel"/>
    <w:tmpl w:val="991C3CE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3" w15:restartNumberingAfterBreak="0">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4" w15:restartNumberingAfterBreak="0">
    <w:nsid w:val="280D3BB6"/>
    <w:multiLevelType w:val="multilevel"/>
    <w:tmpl w:val="C7F206A0"/>
    <w:lvl w:ilvl="0">
      <w:start w:val="1"/>
      <w:numFmt w:val="decimal"/>
      <w:lvlText w:val="%1."/>
      <w:lvlJc w:val="left"/>
      <w:pPr>
        <w:tabs>
          <w:tab w:val="decimal" w:pos="216"/>
        </w:tabs>
        <w:ind w:left="720"/>
      </w:pPr>
      <w:rPr>
        <w:rFonts w:ascii="Arial Narrow" w:eastAsia="Arial Narrow" w:hAnsi="Arial Narrow"/>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2F4EBA"/>
    <w:multiLevelType w:val="hybridMultilevel"/>
    <w:tmpl w:val="E4D07AFC"/>
    <w:lvl w:ilvl="0" w:tplc="A2028FC4">
      <w:start w:val="1"/>
      <w:numFmt w:val="low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252DD2"/>
    <w:multiLevelType w:val="multilevel"/>
    <w:tmpl w:val="40546C4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9A52181"/>
    <w:multiLevelType w:val="multilevel"/>
    <w:tmpl w:val="37F87660"/>
    <w:lvl w:ilvl="0">
      <w:start w:val="1"/>
      <w:numFmt w:val="upperLetter"/>
      <w:lvlText w:val="%1)"/>
      <w:lvlJc w:val="left"/>
      <w:pPr>
        <w:tabs>
          <w:tab w:val="decimal" w:pos="360"/>
        </w:tabs>
        <w:ind w:left="720"/>
      </w:pPr>
      <w:rPr>
        <w:rFonts w:ascii="Arial Narrow" w:eastAsia="Arial Narrow" w:hAnsi="Arial Narrow"/>
        <w:b/>
        <w:strike w:val="0"/>
        <w:color w:val="000000"/>
        <w:spacing w:val="-4"/>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634261"/>
    <w:multiLevelType w:val="hybridMultilevel"/>
    <w:tmpl w:val="D2FCC230"/>
    <w:lvl w:ilvl="0" w:tplc="5A26BCB2">
      <w:start w:val="1"/>
      <w:numFmt w:val="upperLetter"/>
      <w:lvlText w:val="%1)"/>
      <w:lvlJc w:val="left"/>
      <w:pPr>
        <w:ind w:left="360" w:hanging="360"/>
      </w:pPr>
      <w:rPr>
        <w:rFonts w:hint="default"/>
        <w:b/>
        <w:bCs/>
      </w:rPr>
    </w:lvl>
    <w:lvl w:ilvl="1" w:tplc="1C0A0019" w:tentative="1">
      <w:start w:val="1"/>
      <w:numFmt w:val="lowerLetter"/>
      <w:lvlText w:val="%2."/>
      <w:lvlJc w:val="left"/>
      <w:pPr>
        <w:ind w:left="1080" w:hanging="360"/>
      </w:pPr>
    </w:lvl>
    <w:lvl w:ilvl="2" w:tplc="1C0A001B" w:tentative="1">
      <w:start w:val="1"/>
      <w:numFmt w:val="lowerRoman"/>
      <w:lvlText w:val="%3."/>
      <w:lvlJc w:val="right"/>
      <w:pPr>
        <w:ind w:left="1800" w:hanging="180"/>
      </w:pPr>
    </w:lvl>
    <w:lvl w:ilvl="3" w:tplc="1C0A000F" w:tentative="1">
      <w:start w:val="1"/>
      <w:numFmt w:val="decimal"/>
      <w:lvlText w:val="%4."/>
      <w:lvlJc w:val="left"/>
      <w:pPr>
        <w:ind w:left="2520" w:hanging="360"/>
      </w:pPr>
    </w:lvl>
    <w:lvl w:ilvl="4" w:tplc="1C0A0019" w:tentative="1">
      <w:start w:val="1"/>
      <w:numFmt w:val="lowerLetter"/>
      <w:lvlText w:val="%5."/>
      <w:lvlJc w:val="left"/>
      <w:pPr>
        <w:ind w:left="3240" w:hanging="360"/>
      </w:pPr>
    </w:lvl>
    <w:lvl w:ilvl="5" w:tplc="1C0A001B" w:tentative="1">
      <w:start w:val="1"/>
      <w:numFmt w:val="lowerRoman"/>
      <w:lvlText w:val="%6."/>
      <w:lvlJc w:val="right"/>
      <w:pPr>
        <w:ind w:left="3960" w:hanging="180"/>
      </w:pPr>
    </w:lvl>
    <w:lvl w:ilvl="6" w:tplc="1C0A000F" w:tentative="1">
      <w:start w:val="1"/>
      <w:numFmt w:val="decimal"/>
      <w:lvlText w:val="%7."/>
      <w:lvlJc w:val="left"/>
      <w:pPr>
        <w:ind w:left="4680" w:hanging="360"/>
      </w:pPr>
    </w:lvl>
    <w:lvl w:ilvl="7" w:tplc="1C0A0019" w:tentative="1">
      <w:start w:val="1"/>
      <w:numFmt w:val="lowerLetter"/>
      <w:lvlText w:val="%8."/>
      <w:lvlJc w:val="left"/>
      <w:pPr>
        <w:ind w:left="5400" w:hanging="360"/>
      </w:pPr>
    </w:lvl>
    <w:lvl w:ilvl="8" w:tplc="1C0A001B" w:tentative="1">
      <w:start w:val="1"/>
      <w:numFmt w:val="lowerRoman"/>
      <w:lvlText w:val="%9."/>
      <w:lvlJc w:val="right"/>
      <w:pPr>
        <w:ind w:left="6120" w:hanging="180"/>
      </w:pPr>
    </w:lvl>
  </w:abstractNum>
  <w:abstractNum w:abstractNumId="24" w15:restartNumberingAfterBreak="0">
    <w:nsid w:val="4E3A468F"/>
    <w:multiLevelType w:val="multilevel"/>
    <w:tmpl w:val="1910BF16"/>
    <w:lvl w:ilvl="0">
      <w:start w:val="1"/>
      <w:numFmt w:val="lowerLetter"/>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EF7297A"/>
    <w:multiLevelType w:val="multilevel"/>
    <w:tmpl w:val="D80850CE"/>
    <w:lvl w:ilvl="0">
      <w:start w:val="1"/>
      <w:numFmt w:val="lowerLetter"/>
      <w:lvlText w:val="%1)"/>
      <w:lvlJc w:val="left"/>
      <w:pPr>
        <w:tabs>
          <w:tab w:val="decimal" w:pos="576"/>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A97589"/>
    <w:multiLevelType w:val="multilevel"/>
    <w:tmpl w:val="C2721C8C"/>
    <w:lvl w:ilvl="0">
      <w:start w:val="1"/>
      <w:numFmt w:val="decimal"/>
      <w:lvlText w:val="%1."/>
      <w:lvlJc w:val="left"/>
      <w:pPr>
        <w:tabs>
          <w:tab w:val="decimal" w:pos="432"/>
        </w:tabs>
        <w:ind w:left="720"/>
      </w:pPr>
      <w:rPr>
        <w:rFonts w:ascii="Arial Narrow" w:eastAsia="Arial Narrow" w:hAnsi="Arial Narrow"/>
        <w:strike w:val="0"/>
        <w:color w:val="000000"/>
        <w:spacing w:val="-7"/>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49470D3"/>
    <w:multiLevelType w:val="hybridMultilevel"/>
    <w:tmpl w:val="1760FC5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8" w15:restartNumberingAfterBreak="0">
    <w:nsid w:val="58435139"/>
    <w:multiLevelType w:val="hybridMultilevel"/>
    <w:tmpl w:val="84D44E0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9" w15:restartNumberingAfterBreak="0">
    <w:nsid w:val="594D279B"/>
    <w:multiLevelType w:val="multilevel"/>
    <w:tmpl w:val="4D9CD26A"/>
    <w:lvl w:ilvl="0">
      <w:start w:val="1"/>
      <w:numFmt w:val="decimal"/>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F297DA5"/>
    <w:multiLevelType w:val="multilevel"/>
    <w:tmpl w:val="DBF0296E"/>
    <w:lvl w:ilvl="0">
      <w:start w:val="1"/>
      <w:numFmt w:val="upperLetter"/>
      <w:lvlText w:val="%1)"/>
      <w:lvlJc w:val="left"/>
      <w:pPr>
        <w:tabs>
          <w:tab w:val="decimal" w:pos="288"/>
        </w:tabs>
        <w:ind w:left="720"/>
      </w:pPr>
      <w:rPr>
        <w:rFonts w:ascii="Arial Narrow" w:eastAsia="Arial Narrow" w:hAnsi="Arial Narrow"/>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2E122CD"/>
    <w:multiLevelType w:val="multilevel"/>
    <w:tmpl w:val="7A685336"/>
    <w:lvl w:ilvl="0">
      <w:start w:val="1"/>
      <w:numFmt w:val="lowerLetter"/>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15:restartNumberingAfterBreak="0">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34" w15:restartNumberingAfterBreak="0">
    <w:nsid w:val="67D4719C"/>
    <w:multiLevelType w:val="multilevel"/>
    <w:tmpl w:val="84C648EC"/>
    <w:lvl w:ilvl="0">
      <w:start w:val="1"/>
      <w:numFmt w:val="lowerLetter"/>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6" w15:restartNumberingAfterBreak="0">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EE1732"/>
    <w:multiLevelType w:val="hybridMultilevel"/>
    <w:tmpl w:val="2058313A"/>
    <w:lvl w:ilvl="0" w:tplc="1C0A000F">
      <w:start w:val="1"/>
      <w:numFmt w:val="decimal"/>
      <w:lvlText w:val="%1."/>
      <w:lvlJc w:val="left"/>
      <w:pPr>
        <w:tabs>
          <w:tab w:val="num" w:pos="1190"/>
        </w:tabs>
        <w:ind w:left="119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F5B48F5"/>
    <w:multiLevelType w:val="multilevel"/>
    <w:tmpl w:val="4D729E8E"/>
    <w:lvl w:ilvl="0">
      <w:start w:val="11"/>
      <w:numFmt w:val="decimal"/>
      <w:lvlText w:val="%1)"/>
      <w:lvlJc w:val="left"/>
      <w:pPr>
        <w:tabs>
          <w:tab w:val="decimal" w:pos="360"/>
        </w:tabs>
        <w:ind w:left="720"/>
      </w:pPr>
      <w:rPr>
        <w:rFonts w:ascii="Arial Narrow" w:eastAsia="Arial Narrow" w:hAnsi="Arial Narrow"/>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42" w15:restartNumberingAfterBreak="0">
    <w:nsid w:val="740533A9"/>
    <w:multiLevelType w:val="multilevel"/>
    <w:tmpl w:val="2AA439E2"/>
    <w:lvl w:ilvl="0">
      <w:start w:val="1"/>
      <w:numFmt w:val="lowerLetter"/>
      <w:lvlText w:val="%1)"/>
      <w:lvlJc w:val="left"/>
      <w:pPr>
        <w:tabs>
          <w:tab w:val="decimal" w:pos="360"/>
        </w:tabs>
        <w:ind w:left="720"/>
      </w:pPr>
      <w:rPr>
        <w:rFonts w:ascii="Arial Narrow" w:eastAsia="Arial Narrow" w:hAnsi="Arial Narrow"/>
        <w:b/>
        <w:strike w:val="0"/>
        <w:color w:val="000000"/>
        <w:spacing w:val="0"/>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895152"/>
    <w:multiLevelType w:val="hybridMultilevel"/>
    <w:tmpl w:val="FF503898"/>
    <w:lvl w:ilvl="0" w:tplc="1C0A000F">
      <w:start w:val="1"/>
      <w:numFmt w:val="decimal"/>
      <w:lvlText w:val="%1."/>
      <w:lvlJc w:val="left"/>
      <w:pPr>
        <w:ind w:left="1068" w:hanging="360"/>
      </w:pPr>
    </w:lvl>
    <w:lvl w:ilvl="1" w:tplc="1C0A0019">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44" w15:restartNumberingAfterBreak="0">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C1A3EAB"/>
    <w:multiLevelType w:val="multilevel"/>
    <w:tmpl w:val="D52C9D9C"/>
    <w:lvl w:ilvl="0">
      <w:start w:val="1"/>
      <w:numFmt w:val="decimal"/>
      <w:lvlText w:val="%1)"/>
      <w:lvlJc w:val="left"/>
      <w:pPr>
        <w:tabs>
          <w:tab w:val="decimal" w:pos="360"/>
        </w:tabs>
        <w:ind w:left="720"/>
      </w:pPr>
      <w:rPr>
        <w:rFonts w:ascii="Arial Narrow" w:eastAsia="Arial Narrow" w:hAnsi="Arial Narrow"/>
        <w:strike w:val="0"/>
        <w:color w:val="000000"/>
        <w:spacing w:val="-3"/>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E412F7"/>
    <w:multiLevelType w:val="multilevel"/>
    <w:tmpl w:val="93C46F66"/>
    <w:lvl w:ilvl="0">
      <w:start w:val="1"/>
      <w:numFmt w:val="bullet"/>
      <w:lvlText w:val=""/>
      <w:lvlJc w:val="left"/>
      <w:pPr>
        <w:tabs>
          <w:tab w:val="decimal" w:pos="432"/>
        </w:tabs>
        <w:ind w:left="720"/>
      </w:pPr>
      <w:rPr>
        <w:rFonts w:ascii="Wingdings" w:eastAsia="Wingdings" w:hAnsi="Wingdings"/>
        <w:strike w:val="0"/>
        <w:color w:val="000000"/>
        <w:spacing w:val="-2"/>
        <w:w w:val="100"/>
        <w:sz w:val="24"/>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347030180">
    <w:abstractNumId w:val="37"/>
  </w:num>
  <w:num w:numId="2" w16cid:durableId="1154180600">
    <w:abstractNumId w:val="35"/>
  </w:num>
  <w:num w:numId="3" w16cid:durableId="1901789251">
    <w:abstractNumId w:val="44"/>
  </w:num>
  <w:num w:numId="4" w16cid:durableId="1291939854">
    <w:abstractNumId w:val="41"/>
  </w:num>
  <w:num w:numId="5" w16cid:durableId="525100366">
    <w:abstractNumId w:val="10"/>
  </w:num>
  <w:num w:numId="6" w16cid:durableId="481122212">
    <w:abstractNumId w:val="33"/>
  </w:num>
  <w:num w:numId="7" w16cid:durableId="688919272">
    <w:abstractNumId w:val="21"/>
  </w:num>
  <w:num w:numId="8" w16cid:durableId="1757048875">
    <w:abstractNumId w:val="18"/>
  </w:num>
  <w:num w:numId="9" w16cid:durableId="405419166">
    <w:abstractNumId w:val="1"/>
  </w:num>
  <w:num w:numId="10" w16cid:durableId="599870503">
    <w:abstractNumId w:val="0"/>
  </w:num>
  <w:num w:numId="11" w16cid:durableId="179665081">
    <w:abstractNumId w:val="22"/>
  </w:num>
  <w:num w:numId="12" w16cid:durableId="1885631165">
    <w:abstractNumId w:val="36"/>
  </w:num>
  <w:num w:numId="13" w16cid:durableId="1702897801">
    <w:abstractNumId w:val="6"/>
  </w:num>
  <w:num w:numId="14" w16cid:durableId="2006127844">
    <w:abstractNumId w:val="32"/>
  </w:num>
  <w:num w:numId="15" w16cid:durableId="1294603052">
    <w:abstractNumId w:val="38"/>
  </w:num>
  <w:num w:numId="16" w16cid:durableId="1677421248">
    <w:abstractNumId w:val="16"/>
  </w:num>
  <w:num w:numId="17" w16cid:durableId="1548252508">
    <w:abstractNumId w:val="17"/>
  </w:num>
  <w:num w:numId="18" w16cid:durableId="1241795431">
    <w:abstractNumId w:val="43"/>
  </w:num>
  <w:num w:numId="19" w16cid:durableId="1182208876">
    <w:abstractNumId w:val="13"/>
  </w:num>
  <w:num w:numId="20" w16cid:durableId="238058856">
    <w:abstractNumId w:val="27"/>
  </w:num>
  <w:num w:numId="21" w16cid:durableId="1839999136">
    <w:abstractNumId w:val="7"/>
  </w:num>
  <w:num w:numId="22" w16cid:durableId="1983925747">
    <w:abstractNumId w:val="39"/>
  </w:num>
  <w:num w:numId="23" w16cid:durableId="255677682">
    <w:abstractNumId w:val="12"/>
  </w:num>
  <w:num w:numId="24" w16cid:durableId="1841389896">
    <w:abstractNumId w:val="15"/>
  </w:num>
  <w:num w:numId="25" w16cid:durableId="834496277">
    <w:abstractNumId w:val="4"/>
  </w:num>
  <w:num w:numId="26" w16cid:durableId="1139761631">
    <w:abstractNumId w:val="28"/>
  </w:num>
  <w:num w:numId="27" w16cid:durableId="878276666">
    <w:abstractNumId w:val="23"/>
  </w:num>
  <w:num w:numId="28" w16cid:durableId="906577555">
    <w:abstractNumId w:val="3"/>
  </w:num>
  <w:num w:numId="29" w16cid:durableId="225141209">
    <w:abstractNumId w:val="45"/>
  </w:num>
  <w:num w:numId="30" w16cid:durableId="1170945259">
    <w:abstractNumId w:val="34"/>
  </w:num>
  <w:num w:numId="31" w16cid:durableId="1299919707">
    <w:abstractNumId w:val="46"/>
  </w:num>
  <w:num w:numId="32" w16cid:durableId="845901395">
    <w:abstractNumId w:val="2"/>
  </w:num>
  <w:num w:numId="33" w16cid:durableId="1658340767">
    <w:abstractNumId w:val="29"/>
  </w:num>
  <w:num w:numId="34" w16cid:durableId="993876663">
    <w:abstractNumId w:val="40"/>
  </w:num>
  <w:num w:numId="35" w16cid:durableId="1041128932">
    <w:abstractNumId w:val="8"/>
  </w:num>
  <w:num w:numId="36" w16cid:durableId="670522876">
    <w:abstractNumId w:val="42"/>
  </w:num>
  <w:num w:numId="37" w16cid:durableId="536627389">
    <w:abstractNumId w:val="9"/>
  </w:num>
  <w:num w:numId="38" w16cid:durableId="749741778">
    <w:abstractNumId w:val="11"/>
  </w:num>
  <w:num w:numId="39" w16cid:durableId="2035300361">
    <w:abstractNumId w:val="14"/>
  </w:num>
  <w:num w:numId="40" w16cid:durableId="1846941148">
    <w:abstractNumId w:val="26"/>
  </w:num>
  <w:num w:numId="41" w16cid:durableId="490215675">
    <w:abstractNumId w:val="30"/>
  </w:num>
  <w:num w:numId="42" w16cid:durableId="1040781349">
    <w:abstractNumId w:val="31"/>
  </w:num>
  <w:num w:numId="43" w16cid:durableId="376007123">
    <w:abstractNumId w:val="24"/>
  </w:num>
  <w:num w:numId="44" w16cid:durableId="1088112580">
    <w:abstractNumId w:val="20"/>
  </w:num>
  <w:num w:numId="45" w16cid:durableId="1519806789">
    <w:abstractNumId w:val="25"/>
  </w:num>
  <w:num w:numId="46" w16cid:durableId="939332546">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embedSystemFonts/>
  <w:activeWritingStyle w:appName="MSWord" w:lang="es-ES" w:vendorID="9" w:dllVersion="512"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4567"/>
    <w:rsid w:val="00001608"/>
    <w:rsid w:val="00004A1E"/>
    <w:rsid w:val="00005630"/>
    <w:rsid w:val="00006F30"/>
    <w:rsid w:val="0000705A"/>
    <w:rsid w:val="000073B9"/>
    <w:rsid w:val="00011096"/>
    <w:rsid w:val="00012C77"/>
    <w:rsid w:val="000146F5"/>
    <w:rsid w:val="00016000"/>
    <w:rsid w:val="00016342"/>
    <w:rsid w:val="00016B6A"/>
    <w:rsid w:val="00021D60"/>
    <w:rsid w:val="00022900"/>
    <w:rsid w:val="0002301F"/>
    <w:rsid w:val="00023761"/>
    <w:rsid w:val="00024007"/>
    <w:rsid w:val="000243F6"/>
    <w:rsid w:val="00026C09"/>
    <w:rsid w:val="00030063"/>
    <w:rsid w:val="000302E8"/>
    <w:rsid w:val="000306AA"/>
    <w:rsid w:val="00034616"/>
    <w:rsid w:val="00034885"/>
    <w:rsid w:val="0003520D"/>
    <w:rsid w:val="000352FE"/>
    <w:rsid w:val="0004402C"/>
    <w:rsid w:val="00044D2B"/>
    <w:rsid w:val="0004511F"/>
    <w:rsid w:val="000507DA"/>
    <w:rsid w:val="00051649"/>
    <w:rsid w:val="000529AC"/>
    <w:rsid w:val="00053982"/>
    <w:rsid w:val="00055E61"/>
    <w:rsid w:val="00056FF1"/>
    <w:rsid w:val="000602E0"/>
    <w:rsid w:val="000623A7"/>
    <w:rsid w:val="000630C5"/>
    <w:rsid w:val="00063311"/>
    <w:rsid w:val="000637AF"/>
    <w:rsid w:val="00063E11"/>
    <w:rsid w:val="0006624A"/>
    <w:rsid w:val="0006647E"/>
    <w:rsid w:val="000676CC"/>
    <w:rsid w:val="00070BD2"/>
    <w:rsid w:val="00071A43"/>
    <w:rsid w:val="00071E44"/>
    <w:rsid w:val="0007396F"/>
    <w:rsid w:val="00074315"/>
    <w:rsid w:val="000751AB"/>
    <w:rsid w:val="000764B9"/>
    <w:rsid w:val="00081E1E"/>
    <w:rsid w:val="00082B6D"/>
    <w:rsid w:val="00084701"/>
    <w:rsid w:val="0008498E"/>
    <w:rsid w:val="000871C6"/>
    <w:rsid w:val="000926F8"/>
    <w:rsid w:val="0009456A"/>
    <w:rsid w:val="000953A8"/>
    <w:rsid w:val="000A1AFE"/>
    <w:rsid w:val="000A1E14"/>
    <w:rsid w:val="000A21A2"/>
    <w:rsid w:val="000A3F01"/>
    <w:rsid w:val="000A5C86"/>
    <w:rsid w:val="000A6C9B"/>
    <w:rsid w:val="000A701E"/>
    <w:rsid w:val="000A74EB"/>
    <w:rsid w:val="000B2980"/>
    <w:rsid w:val="000B2DC2"/>
    <w:rsid w:val="000B3B27"/>
    <w:rsid w:val="000B4020"/>
    <w:rsid w:val="000B4DDF"/>
    <w:rsid w:val="000B684B"/>
    <w:rsid w:val="000B76ED"/>
    <w:rsid w:val="000C0290"/>
    <w:rsid w:val="000C170D"/>
    <w:rsid w:val="000C1726"/>
    <w:rsid w:val="000C4158"/>
    <w:rsid w:val="000C4CAE"/>
    <w:rsid w:val="000C6575"/>
    <w:rsid w:val="000C7B4F"/>
    <w:rsid w:val="000D0828"/>
    <w:rsid w:val="000D0C10"/>
    <w:rsid w:val="000D0DE0"/>
    <w:rsid w:val="000D0F91"/>
    <w:rsid w:val="000D1AC3"/>
    <w:rsid w:val="000D3BEB"/>
    <w:rsid w:val="000D5D3F"/>
    <w:rsid w:val="000D5E3F"/>
    <w:rsid w:val="000D5FF4"/>
    <w:rsid w:val="000D6009"/>
    <w:rsid w:val="000D64E6"/>
    <w:rsid w:val="000D691A"/>
    <w:rsid w:val="000D7C74"/>
    <w:rsid w:val="000E2429"/>
    <w:rsid w:val="000E339E"/>
    <w:rsid w:val="000E5160"/>
    <w:rsid w:val="000E56FC"/>
    <w:rsid w:val="000E5A01"/>
    <w:rsid w:val="000F0C3F"/>
    <w:rsid w:val="000F0CE7"/>
    <w:rsid w:val="000F192A"/>
    <w:rsid w:val="000F28B0"/>
    <w:rsid w:val="000F39F7"/>
    <w:rsid w:val="000F3E98"/>
    <w:rsid w:val="000F41C2"/>
    <w:rsid w:val="000F52A1"/>
    <w:rsid w:val="000F5AB4"/>
    <w:rsid w:val="000F63B7"/>
    <w:rsid w:val="000F6A2C"/>
    <w:rsid w:val="000F7571"/>
    <w:rsid w:val="000F788A"/>
    <w:rsid w:val="001021EB"/>
    <w:rsid w:val="00103125"/>
    <w:rsid w:val="00103726"/>
    <w:rsid w:val="00103D18"/>
    <w:rsid w:val="00107D25"/>
    <w:rsid w:val="0011034F"/>
    <w:rsid w:val="00111A2F"/>
    <w:rsid w:val="00112A48"/>
    <w:rsid w:val="001142EC"/>
    <w:rsid w:val="00115747"/>
    <w:rsid w:val="00115A76"/>
    <w:rsid w:val="0011644A"/>
    <w:rsid w:val="00116579"/>
    <w:rsid w:val="001170C5"/>
    <w:rsid w:val="001211A0"/>
    <w:rsid w:val="00124211"/>
    <w:rsid w:val="0012426E"/>
    <w:rsid w:val="00124567"/>
    <w:rsid w:val="00125323"/>
    <w:rsid w:val="00126BE9"/>
    <w:rsid w:val="0012747D"/>
    <w:rsid w:val="00132D0B"/>
    <w:rsid w:val="001358FC"/>
    <w:rsid w:val="00137130"/>
    <w:rsid w:val="0014044C"/>
    <w:rsid w:val="00140503"/>
    <w:rsid w:val="00140645"/>
    <w:rsid w:val="00140BB0"/>
    <w:rsid w:val="00141341"/>
    <w:rsid w:val="00141C5F"/>
    <w:rsid w:val="001429DB"/>
    <w:rsid w:val="0014302F"/>
    <w:rsid w:val="00144390"/>
    <w:rsid w:val="00146F48"/>
    <w:rsid w:val="00147968"/>
    <w:rsid w:val="0015423E"/>
    <w:rsid w:val="00155134"/>
    <w:rsid w:val="001557DC"/>
    <w:rsid w:val="00157D92"/>
    <w:rsid w:val="00161AC3"/>
    <w:rsid w:val="00164497"/>
    <w:rsid w:val="001658E5"/>
    <w:rsid w:val="0016606B"/>
    <w:rsid w:val="001673A6"/>
    <w:rsid w:val="00167CD8"/>
    <w:rsid w:val="00170570"/>
    <w:rsid w:val="001711E3"/>
    <w:rsid w:val="001716C7"/>
    <w:rsid w:val="001724E2"/>
    <w:rsid w:val="00174401"/>
    <w:rsid w:val="001744E0"/>
    <w:rsid w:val="001777C3"/>
    <w:rsid w:val="001818B1"/>
    <w:rsid w:val="00183E54"/>
    <w:rsid w:val="0018499E"/>
    <w:rsid w:val="00191A31"/>
    <w:rsid w:val="00191EAE"/>
    <w:rsid w:val="00193BC5"/>
    <w:rsid w:val="0019451E"/>
    <w:rsid w:val="00194D2E"/>
    <w:rsid w:val="0019588C"/>
    <w:rsid w:val="001A036A"/>
    <w:rsid w:val="001A0638"/>
    <w:rsid w:val="001A0B9B"/>
    <w:rsid w:val="001A185D"/>
    <w:rsid w:val="001A1A9B"/>
    <w:rsid w:val="001A3F41"/>
    <w:rsid w:val="001A61CA"/>
    <w:rsid w:val="001A634E"/>
    <w:rsid w:val="001A6D7B"/>
    <w:rsid w:val="001A796B"/>
    <w:rsid w:val="001B0007"/>
    <w:rsid w:val="001B0BCE"/>
    <w:rsid w:val="001B0C0D"/>
    <w:rsid w:val="001B154F"/>
    <w:rsid w:val="001B22E8"/>
    <w:rsid w:val="001B2B04"/>
    <w:rsid w:val="001B476B"/>
    <w:rsid w:val="001B47F4"/>
    <w:rsid w:val="001B5630"/>
    <w:rsid w:val="001B5DC0"/>
    <w:rsid w:val="001B6BEE"/>
    <w:rsid w:val="001B7413"/>
    <w:rsid w:val="001B74A9"/>
    <w:rsid w:val="001C0E41"/>
    <w:rsid w:val="001C20B1"/>
    <w:rsid w:val="001C31FC"/>
    <w:rsid w:val="001C35F0"/>
    <w:rsid w:val="001C4602"/>
    <w:rsid w:val="001C4EAB"/>
    <w:rsid w:val="001C521D"/>
    <w:rsid w:val="001C5378"/>
    <w:rsid w:val="001C5E5F"/>
    <w:rsid w:val="001D0366"/>
    <w:rsid w:val="001D09F3"/>
    <w:rsid w:val="001D51B1"/>
    <w:rsid w:val="001D51DE"/>
    <w:rsid w:val="001D5D94"/>
    <w:rsid w:val="001D64DF"/>
    <w:rsid w:val="001D6814"/>
    <w:rsid w:val="001D69B0"/>
    <w:rsid w:val="001D6AD0"/>
    <w:rsid w:val="001D7F22"/>
    <w:rsid w:val="001E08CD"/>
    <w:rsid w:val="001E0B3B"/>
    <w:rsid w:val="001E1035"/>
    <w:rsid w:val="001E3D63"/>
    <w:rsid w:val="001E4176"/>
    <w:rsid w:val="001E4708"/>
    <w:rsid w:val="001E4B7B"/>
    <w:rsid w:val="001E5179"/>
    <w:rsid w:val="001E527F"/>
    <w:rsid w:val="001E57D3"/>
    <w:rsid w:val="001E5BC5"/>
    <w:rsid w:val="001E6143"/>
    <w:rsid w:val="001E7ED6"/>
    <w:rsid w:val="001F116F"/>
    <w:rsid w:val="001F194D"/>
    <w:rsid w:val="001F39ED"/>
    <w:rsid w:val="001F4949"/>
    <w:rsid w:val="00201B1A"/>
    <w:rsid w:val="00201F48"/>
    <w:rsid w:val="00203AD8"/>
    <w:rsid w:val="00204855"/>
    <w:rsid w:val="002138BC"/>
    <w:rsid w:val="00214D7E"/>
    <w:rsid w:val="0021522A"/>
    <w:rsid w:val="00215E2C"/>
    <w:rsid w:val="0021648D"/>
    <w:rsid w:val="0021662E"/>
    <w:rsid w:val="00217494"/>
    <w:rsid w:val="00221A82"/>
    <w:rsid w:val="00222A93"/>
    <w:rsid w:val="00223614"/>
    <w:rsid w:val="00223C72"/>
    <w:rsid w:val="002241D5"/>
    <w:rsid w:val="00224502"/>
    <w:rsid w:val="0022544E"/>
    <w:rsid w:val="00225CD0"/>
    <w:rsid w:val="00227AFF"/>
    <w:rsid w:val="00231452"/>
    <w:rsid w:val="002319CC"/>
    <w:rsid w:val="00231E83"/>
    <w:rsid w:val="00232884"/>
    <w:rsid w:val="00234FCF"/>
    <w:rsid w:val="00237053"/>
    <w:rsid w:val="00237E68"/>
    <w:rsid w:val="00240322"/>
    <w:rsid w:val="00242153"/>
    <w:rsid w:val="002429A4"/>
    <w:rsid w:val="0024438A"/>
    <w:rsid w:val="00244755"/>
    <w:rsid w:val="00244B6D"/>
    <w:rsid w:val="00246A33"/>
    <w:rsid w:val="0024715F"/>
    <w:rsid w:val="00247AC7"/>
    <w:rsid w:val="00247ACF"/>
    <w:rsid w:val="002507A8"/>
    <w:rsid w:val="00250D77"/>
    <w:rsid w:val="002516E2"/>
    <w:rsid w:val="002609DF"/>
    <w:rsid w:val="00260F50"/>
    <w:rsid w:val="00261412"/>
    <w:rsid w:val="002615A4"/>
    <w:rsid w:val="00261FA8"/>
    <w:rsid w:val="002627D7"/>
    <w:rsid w:val="00265048"/>
    <w:rsid w:val="0026512A"/>
    <w:rsid w:val="0026564E"/>
    <w:rsid w:val="00266464"/>
    <w:rsid w:val="0026701D"/>
    <w:rsid w:val="002702EC"/>
    <w:rsid w:val="00270C8D"/>
    <w:rsid w:val="002714E0"/>
    <w:rsid w:val="0027154F"/>
    <w:rsid w:val="00271875"/>
    <w:rsid w:val="00272966"/>
    <w:rsid w:val="00273374"/>
    <w:rsid w:val="002738DD"/>
    <w:rsid w:val="00274F79"/>
    <w:rsid w:val="002755E5"/>
    <w:rsid w:val="002757D7"/>
    <w:rsid w:val="002762D4"/>
    <w:rsid w:val="002805AB"/>
    <w:rsid w:val="00280CAF"/>
    <w:rsid w:val="0028507E"/>
    <w:rsid w:val="00286194"/>
    <w:rsid w:val="00286D29"/>
    <w:rsid w:val="00292671"/>
    <w:rsid w:val="0029345F"/>
    <w:rsid w:val="00294C75"/>
    <w:rsid w:val="00295718"/>
    <w:rsid w:val="00296797"/>
    <w:rsid w:val="00297B05"/>
    <w:rsid w:val="00297BFD"/>
    <w:rsid w:val="002A0F0A"/>
    <w:rsid w:val="002A27CE"/>
    <w:rsid w:val="002A2944"/>
    <w:rsid w:val="002A44E5"/>
    <w:rsid w:val="002A6C24"/>
    <w:rsid w:val="002A6EB1"/>
    <w:rsid w:val="002B0C63"/>
    <w:rsid w:val="002B13BF"/>
    <w:rsid w:val="002B1F9B"/>
    <w:rsid w:val="002B4F06"/>
    <w:rsid w:val="002B504C"/>
    <w:rsid w:val="002B552B"/>
    <w:rsid w:val="002B621D"/>
    <w:rsid w:val="002B6794"/>
    <w:rsid w:val="002B6921"/>
    <w:rsid w:val="002B6BA1"/>
    <w:rsid w:val="002B7440"/>
    <w:rsid w:val="002C0384"/>
    <w:rsid w:val="002C126D"/>
    <w:rsid w:val="002C185E"/>
    <w:rsid w:val="002C1DC9"/>
    <w:rsid w:val="002C37BE"/>
    <w:rsid w:val="002C38B4"/>
    <w:rsid w:val="002C6732"/>
    <w:rsid w:val="002D21A8"/>
    <w:rsid w:val="002D3D71"/>
    <w:rsid w:val="002D3FB9"/>
    <w:rsid w:val="002D4A1D"/>
    <w:rsid w:val="002D6CF5"/>
    <w:rsid w:val="002D73A2"/>
    <w:rsid w:val="002D7952"/>
    <w:rsid w:val="002E03C5"/>
    <w:rsid w:val="002E406A"/>
    <w:rsid w:val="002E47C3"/>
    <w:rsid w:val="002E7E7B"/>
    <w:rsid w:val="002F0208"/>
    <w:rsid w:val="002F12F5"/>
    <w:rsid w:val="002F1473"/>
    <w:rsid w:val="002F3790"/>
    <w:rsid w:val="002F548E"/>
    <w:rsid w:val="002F616A"/>
    <w:rsid w:val="002F67CA"/>
    <w:rsid w:val="002F7CA9"/>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178A7"/>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6D0"/>
    <w:rsid w:val="00337CA8"/>
    <w:rsid w:val="003424CA"/>
    <w:rsid w:val="003443E5"/>
    <w:rsid w:val="00344F5E"/>
    <w:rsid w:val="00345609"/>
    <w:rsid w:val="00347B2B"/>
    <w:rsid w:val="003512C8"/>
    <w:rsid w:val="003518DA"/>
    <w:rsid w:val="00352129"/>
    <w:rsid w:val="00353476"/>
    <w:rsid w:val="00357DDA"/>
    <w:rsid w:val="00360080"/>
    <w:rsid w:val="00360116"/>
    <w:rsid w:val="0036018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41C8"/>
    <w:rsid w:val="003842D5"/>
    <w:rsid w:val="00384566"/>
    <w:rsid w:val="00385AAA"/>
    <w:rsid w:val="00385C53"/>
    <w:rsid w:val="00385DBF"/>
    <w:rsid w:val="00386E72"/>
    <w:rsid w:val="003879B9"/>
    <w:rsid w:val="00387DAE"/>
    <w:rsid w:val="003905D9"/>
    <w:rsid w:val="00392DEB"/>
    <w:rsid w:val="003938C7"/>
    <w:rsid w:val="00394D66"/>
    <w:rsid w:val="00394EBA"/>
    <w:rsid w:val="003962BE"/>
    <w:rsid w:val="00397FEA"/>
    <w:rsid w:val="003A04BA"/>
    <w:rsid w:val="003A0651"/>
    <w:rsid w:val="003A1861"/>
    <w:rsid w:val="003A4ACA"/>
    <w:rsid w:val="003A560B"/>
    <w:rsid w:val="003A581E"/>
    <w:rsid w:val="003A7AE4"/>
    <w:rsid w:val="003A7D41"/>
    <w:rsid w:val="003B04B0"/>
    <w:rsid w:val="003B0FA3"/>
    <w:rsid w:val="003B10AC"/>
    <w:rsid w:val="003B18C2"/>
    <w:rsid w:val="003B2A9B"/>
    <w:rsid w:val="003B5F5B"/>
    <w:rsid w:val="003B7F24"/>
    <w:rsid w:val="003C1903"/>
    <w:rsid w:val="003C5514"/>
    <w:rsid w:val="003C56ED"/>
    <w:rsid w:val="003C60AE"/>
    <w:rsid w:val="003C6681"/>
    <w:rsid w:val="003C69CA"/>
    <w:rsid w:val="003C72CC"/>
    <w:rsid w:val="003C7970"/>
    <w:rsid w:val="003C7A80"/>
    <w:rsid w:val="003D03B1"/>
    <w:rsid w:val="003D1446"/>
    <w:rsid w:val="003D2518"/>
    <w:rsid w:val="003D26FC"/>
    <w:rsid w:val="003D4B00"/>
    <w:rsid w:val="003D5990"/>
    <w:rsid w:val="003D7F2C"/>
    <w:rsid w:val="003E2470"/>
    <w:rsid w:val="003E2531"/>
    <w:rsid w:val="003E509B"/>
    <w:rsid w:val="003E5159"/>
    <w:rsid w:val="003E55EA"/>
    <w:rsid w:val="003F052E"/>
    <w:rsid w:val="003F2B23"/>
    <w:rsid w:val="003F3A97"/>
    <w:rsid w:val="003F6F46"/>
    <w:rsid w:val="003F7285"/>
    <w:rsid w:val="004033EB"/>
    <w:rsid w:val="004035AA"/>
    <w:rsid w:val="0040633F"/>
    <w:rsid w:val="00410BF5"/>
    <w:rsid w:val="004134FF"/>
    <w:rsid w:val="0041408A"/>
    <w:rsid w:val="00414DE8"/>
    <w:rsid w:val="004162D7"/>
    <w:rsid w:val="0041747F"/>
    <w:rsid w:val="00417A11"/>
    <w:rsid w:val="00417CC0"/>
    <w:rsid w:val="00421A7C"/>
    <w:rsid w:val="0043085A"/>
    <w:rsid w:val="004311E8"/>
    <w:rsid w:val="00431583"/>
    <w:rsid w:val="00431FF6"/>
    <w:rsid w:val="00432FED"/>
    <w:rsid w:val="004357F1"/>
    <w:rsid w:val="004371B0"/>
    <w:rsid w:val="00440376"/>
    <w:rsid w:val="004403F1"/>
    <w:rsid w:val="00440747"/>
    <w:rsid w:val="0044149B"/>
    <w:rsid w:val="00442273"/>
    <w:rsid w:val="004436CD"/>
    <w:rsid w:val="00443D96"/>
    <w:rsid w:val="00443E71"/>
    <w:rsid w:val="004467C9"/>
    <w:rsid w:val="00447ADB"/>
    <w:rsid w:val="00447E33"/>
    <w:rsid w:val="00450EF0"/>
    <w:rsid w:val="00452A03"/>
    <w:rsid w:val="00452AB8"/>
    <w:rsid w:val="00455C86"/>
    <w:rsid w:val="00455DDD"/>
    <w:rsid w:val="00456D14"/>
    <w:rsid w:val="0045718C"/>
    <w:rsid w:val="00457B6F"/>
    <w:rsid w:val="0046097F"/>
    <w:rsid w:val="00461B1E"/>
    <w:rsid w:val="0046215F"/>
    <w:rsid w:val="004628B1"/>
    <w:rsid w:val="004633C9"/>
    <w:rsid w:val="00463689"/>
    <w:rsid w:val="00466660"/>
    <w:rsid w:val="00466DE0"/>
    <w:rsid w:val="00466FB6"/>
    <w:rsid w:val="004677CC"/>
    <w:rsid w:val="004706B3"/>
    <w:rsid w:val="004706BC"/>
    <w:rsid w:val="00471125"/>
    <w:rsid w:val="004711B9"/>
    <w:rsid w:val="00471A7C"/>
    <w:rsid w:val="00471CBB"/>
    <w:rsid w:val="0047226C"/>
    <w:rsid w:val="00472494"/>
    <w:rsid w:val="00472541"/>
    <w:rsid w:val="00473836"/>
    <w:rsid w:val="0047560D"/>
    <w:rsid w:val="004757FB"/>
    <w:rsid w:val="0047640C"/>
    <w:rsid w:val="0047649B"/>
    <w:rsid w:val="00476A20"/>
    <w:rsid w:val="0047710B"/>
    <w:rsid w:val="00480453"/>
    <w:rsid w:val="004825CC"/>
    <w:rsid w:val="00482BE7"/>
    <w:rsid w:val="0048542A"/>
    <w:rsid w:val="0048588D"/>
    <w:rsid w:val="004861B1"/>
    <w:rsid w:val="0048777D"/>
    <w:rsid w:val="004913D5"/>
    <w:rsid w:val="004931AF"/>
    <w:rsid w:val="00494132"/>
    <w:rsid w:val="00494CB6"/>
    <w:rsid w:val="00495972"/>
    <w:rsid w:val="00497A3E"/>
    <w:rsid w:val="004A31C9"/>
    <w:rsid w:val="004A3F15"/>
    <w:rsid w:val="004A4C29"/>
    <w:rsid w:val="004A4C33"/>
    <w:rsid w:val="004A521D"/>
    <w:rsid w:val="004A5FF5"/>
    <w:rsid w:val="004B1431"/>
    <w:rsid w:val="004B1436"/>
    <w:rsid w:val="004B1DF9"/>
    <w:rsid w:val="004B1F3F"/>
    <w:rsid w:val="004B26C6"/>
    <w:rsid w:val="004B2F15"/>
    <w:rsid w:val="004B5F7C"/>
    <w:rsid w:val="004B72D1"/>
    <w:rsid w:val="004B7B5E"/>
    <w:rsid w:val="004B7DD4"/>
    <w:rsid w:val="004C0C76"/>
    <w:rsid w:val="004C1514"/>
    <w:rsid w:val="004C1D86"/>
    <w:rsid w:val="004C4866"/>
    <w:rsid w:val="004C4F09"/>
    <w:rsid w:val="004C61E9"/>
    <w:rsid w:val="004C6286"/>
    <w:rsid w:val="004C78CB"/>
    <w:rsid w:val="004D1BAB"/>
    <w:rsid w:val="004D4BA1"/>
    <w:rsid w:val="004D58F9"/>
    <w:rsid w:val="004D6186"/>
    <w:rsid w:val="004D669F"/>
    <w:rsid w:val="004D75F6"/>
    <w:rsid w:val="004D7623"/>
    <w:rsid w:val="004D7E31"/>
    <w:rsid w:val="004D7E65"/>
    <w:rsid w:val="004E0C4D"/>
    <w:rsid w:val="004E1B17"/>
    <w:rsid w:val="004E2293"/>
    <w:rsid w:val="004E25FD"/>
    <w:rsid w:val="004E3F64"/>
    <w:rsid w:val="004E420A"/>
    <w:rsid w:val="004E4ED4"/>
    <w:rsid w:val="004E6ABC"/>
    <w:rsid w:val="004E6E25"/>
    <w:rsid w:val="004E71ED"/>
    <w:rsid w:val="004E7643"/>
    <w:rsid w:val="004F4002"/>
    <w:rsid w:val="004F44B2"/>
    <w:rsid w:val="004F4730"/>
    <w:rsid w:val="004F5106"/>
    <w:rsid w:val="004F5799"/>
    <w:rsid w:val="004F5CE6"/>
    <w:rsid w:val="004F5E94"/>
    <w:rsid w:val="004F6AFA"/>
    <w:rsid w:val="004F6D0E"/>
    <w:rsid w:val="00500A7D"/>
    <w:rsid w:val="00501F94"/>
    <w:rsid w:val="00502DD9"/>
    <w:rsid w:val="00506E61"/>
    <w:rsid w:val="005104E7"/>
    <w:rsid w:val="00510AC5"/>
    <w:rsid w:val="00510F13"/>
    <w:rsid w:val="00512979"/>
    <w:rsid w:val="005131F2"/>
    <w:rsid w:val="00513F44"/>
    <w:rsid w:val="005155D7"/>
    <w:rsid w:val="00516C9E"/>
    <w:rsid w:val="00520B5C"/>
    <w:rsid w:val="00521B0C"/>
    <w:rsid w:val="00522F82"/>
    <w:rsid w:val="005251CC"/>
    <w:rsid w:val="00525911"/>
    <w:rsid w:val="00530755"/>
    <w:rsid w:val="0053429C"/>
    <w:rsid w:val="005350AD"/>
    <w:rsid w:val="005359D4"/>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020"/>
    <w:rsid w:val="0056077F"/>
    <w:rsid w:val="00560BEC"/>
    <w:rsid w:val="00561459"/>
    <w:rsid w:val="00562A14"/>
    <w:rsid w:val="0056361F"/>
    <w:rsid w:val="00563ABD"/>
    <w:rsid w:val="00564ECE"/>
    <w:rsid w:val="005653AF"/>
    <w:rsid w:val="005657C7"/>
    <w:rsid w:val="00565E6A"/>
    <w:rsid w:val="0056635F"/>
    <w:rsid w:val="005679B3"/>
    <w:rsid w:val="00570917"/>
    <w:rsid w:val="0057304B"/>
    <w:rsid w:val="00573A83"/>
    <w:rsid w:val="00573D59"/>
    <w:rsid w:val="0057419F"/>
    <w:rsid w:val="00574271"/>
    <w:rsid w:val="005743AE"/>
    <w:rsid w:val="00574465"/>
    <w:rsid w:val="0057482F"/>
    <w:rsid w:val="00577441"/>
    <w:rsid w:val="0057786B"/>
    <w:rsid w:val="00580601"/>
    <w:rsid w:val="005833F1"/>
    <w:rsid w:val="005843A8"/>
    <w:rsid w:val="00584B2F"/>
    <w:rsid w:val="00584E8C"/>
    <w:rsid w:val="00586A61"/>
    <w:rsid w:val="00587AF4"/>
    <w:rsid w:val="00590EEA"/>
    <w:rsid w:val="005919E0"/>
    <w:rsid w:val="00591B1C"/>
    <w:rsid w:val="005951A7"/>
    <w:rsid w:val="00596677"/>
    <w:rsid w:val="005968B2"/>
    <w:rsid w:val="005A0070"/>
    <w:rsid w:val="005A0FF5"/>
    <w:rsid w:val="005A3F67"/>
    <w:rsid w:val="005A5E4D"/>
    <w:rsid w:val="005A6621"/>
    <w:rsid w:val="005A7226"/>
    <w:rsid w:val="005A739B"/>
    <w:rsid w:val="005B0112"/>
    <w:rsid w:val="005B0366"/>
    <w:rsid w:val="005B08C5"/>
    <w:rsid w:val="005B298D"/>
    <w:rsid w:val="005B3B47"/>
    <w:rsid w:val="005C3499"/>
    <w:rsid w:val="005C5E34"/>
    <w:rsid w:val="005C6192"/>
    <w:rsid w:val="005C66B7"/>
    <w:rsid w:val="005D1243"/>
    <w:rsid w:val="005D1862"/>
    <w:rsid w:val="005D3272"/>
    <w:rsid w:val="005D4A37"/>
    <w:rsid w:val="005D4B7C"/>
    <w:rsid w:val="005D53FF"/>
    <w:rsid w:val="005D6F8A"/>
    <w:rsid w:val="005E1ACA"/>
    <w:rsid w:val="005E2318"/>
    <w:rsid w:val="005E5002"/>
    <w:rsid w:val="005E5822"/>
    <w:rsid w:val="005E5BEA"/>
    <w:rsid w:val="005F03BC"/>
    <w:rsid w:val="005F0BEB"/>
    <w:rsid w:val="005F107A"/>
    <w:rsid w:val="005F1BEB"/>
    <w:rsid w:val="005F1E7C"/>
    <w:rsid w:val="005F3138"/>
    <w:rsid w:val="005F4176"/>
    <w:rsid w:val="005F447D"/>
    <w:rsid w:val="005F4B0F"/>
    <w:rsid w:val="0060045A"/>
    <w:rsid w:val="00600867"/>
    <w:rsid w:val="00600A1A"/>
    <w:rsid w:val="006024C5"/>
    <w:rsid w:val="006027C5"/>
    <w:rsid w:val="00604B64"/>
    <w:rsid w:val="006059C6"/>
    <w:rsid w:val="00606309"/>
    <w:rsid w:val="00606746"/>
    <w:rsid w:val="00606F5E"/>
    <w:rsid w:val="00610848"/>
    <w:rsid w:val="006117B5"/>
    <w:rsid w:val="00611C9D"/>
    <w:rsid w:val="00612E74"/>
    <w:rsid w:val="00616C9F"/>
    <w:rsid w:val="00620239"/>
    <w:rsid w:val="00622490"/>
    <w:rsid w:val="00623EC9"/>
    <w:rsid w:val="00624C09"/>
    <w:rsid w:val="006265C4"/>
    <w:rsid w:val="00626929"/>
    <w:rsid w:val="00626E10"/>
    <w:rsid w:val="006270CE"/>
    <w:rsid w:val="00630D71"/>
    <w:rsid w:val="00633255"/>
    <w:rsid w:val="00634897"/>
    <w:rsid w:val="00635513"/>
    <w:rsid w:val="00637944"/>
    <w:rsid w:val="00637B49"/>
    <w:rsid w:val="006401AD"/>
    <w:rsid w:val="006416B6"/>
    <w:rsid w:val="0064390E"/>
    <w:rsid w:val="006444F7"/>
    <w:rsid w:val="006466F5"/>
    <w:rsid w:val="0064700B"/>
    <w:rsid w:val="006478C1"/>
    <w:rsid w:val="00650764"/>
    <w:rsid w:val="00651465"/>
    <w:rsid w:val="00652600"/>
    <w:rsid w:val="006533B9"/>
    <w:rsid w:val="006536E7"/>
    <w:rsid w:val="006539D1"/>
    <w:rsid w:val="00654CC9"/>
    <w:rsid w:val="00656376"/>
    <w:rsid w:val="00656E42"/>
    <w:rsid w:val="006618B9"/>
    <w:rsid w:val="00661EC7"/>
    <w:rsid w:val="00662514"/>
    <w:rsid w:val="00663280"/>
    <w:rsid w:val="006633C7"/>
    <w:rsid w:val="00664BE4"/>
    <w:rsid w:val="00665580"/>
    <w:rsid w:val="006669DC"/>
    <w:rsid w:val="006672EF"/>
    <w:rsid w:val="00672149"/>
    <w:rsid w:val="00672F7D"/>
    <w:rsid w:val="00673542"/>
    <w:rsid w:val="006742D9"/>
    <w:rsid w:val="00675A9E"/>
    <w:rsid w:val="00675AC5"/>
    <w:rsid w:val="006762ED"/>
    <w:rsid w:val="00676954"/>
    <w:rsid w:val="00676AA8"/>
    <w:rsid w:val="00677615"/>
    <w:rsid w:val="00680824"/>
    <w:rsid w:val="00680D55"/>
    <w:rsid w:val="006818DD"/>
    <w:rsid w:val="00682AD4"/>
    <w:rsid w:val="00683E3D"/>
    <w:rsid w:val="00685879"/>
    <w:rsid w:val="00687518"/>
    <w:rsid w:val="00690680"/>
    <w:rsid w:val="00690A4A"/>
    <w:rsid w:val="00691565"/>
    <w:rsid w:val="0069280C"/>
    <w:rsid w:val="00693895"/>
    <w:rsid w:val="0069476A"/>
    <w:rsid w:val="00694D4C"/>
    <w:rsid w:val="006963FB"/>
    <w:rsid w:val="00696BE1"/>
    <w:rsid w:val="006A0568"/>
    <w:rsid w:val="006A0C7E"/>
    <w:rsid w:val="006A1263"/>
    <w:rsid w:val="006A22EE"/>
    <w:rsid w:val="006A253C"/>
    <w:rsid w:val="006A4D44"/>
    <w:rsid w:val="006A7524"/>
    <w:rsid w:val="006B1B21"/>
    <w:rsid w:val="006B379A"/>
    <w:rsid w:val="006B3C04"/>
    <w:rsid w:val="006B4560"/>
    <w:rsid w:val="006B7237"/>
    <w:rsid w:val="006C117E"/>
    <w:rsid w:val="006C1FAE"/>
    <w:rsid w:val="006C234B"/>
    <w:rsid w:val="006C25DE"/>
    <w:rsid w:val="006C758D"/>
    <w:rsid w:val="006D0AC5"/>
    <w:rsid w:val="006D0D3F"/>
    <w:rsid w:val="006D218D"/>
    <w:rsid w:val="006D4FC3"/>
    <w:rsid w:val="006D62CD"/>
    <w:rsid w:val="006D7788"/>
    <w:rsid w:val="006D791D"/>
    <w:rsid w:val="006D7F91"/>
    <w:rsid w:val="006E0344"/>
    <w:rsid w:val="006E14F2"/>
    <w:rsid w:val="006E1D63"/>
    <w:rsid w:val="006E1E59"/>
    <w:rsid w:val="006E28C9"/>
    <w:rsid w:val="006E30F7"/>
    <w:rsid w:val="006E4099"/>
    <w:rsid w:val="006E4422"/>
    <w:rsid w:val="006E4D17"/>
    <w:rsid w:val="006E51F8"/>
    <w:rsid w:val="006E5F82"/>
    <w:rsid w:val="006F229F"/>
    <w:rsid w:val="006F2310"/>
    <w:rsid w:val="006F4D3D"/>
    <w:rsid w:val="006F6B4B"/>
    <w:rsid w:val="006F7C12"/>
    <w:rsid w:val="00700866"/>
    <w:rsid w:val="00700B48"/>
    <w:rsid w:val="00701D52"/>
    <w:rsid w:val="00701DC0"/>
    <w:rsid w:val="00702A44"/>
    <w:rsid w:val="00703BFC"/>
    <w:rsid w:val="00703E91"/>
    <w:rsid w:val="00704658"/>
    <w:rsid w:val="0070622B"/>
    <w:rsid w:val="00706551"/>
    <w:rsid w:val="00706E43"/>
    <w:rsid w:val="0070750F"/>
    <w:rsid w:val="007106E4"/>
    <w:rsid w:val="00712751"/>
    <w:rsid w:val="00712FBA"/>
    <w:rsid w:val="0071338F"/>
    <w:rsid w:val="00714433"/>
    <w:rsid w:val="007167CE"/>
    <w:rsid w:val="00717DCA"/>
    <w:rsid w:val="00720DFC"/>
    <w:rsid w:val="007221AF"/>
    <w:rsid w:val="00722995"/>
    <w:rsid w:val="007237FF"/>
    <w:rsid w:val="00724713"/>
    <w:rsid w:val="0072537D"/>
    <w:rsid w:val="00725B48"/>
    <w:rsid w:val="00725B5D"/>
    <w:rsid w:val="00727ECB"/>
    <w:rsid w:val="00731210"/>
    <w:rsid w:val="00731F7B"/>
    <w:rsid w:val="0073266C"/>
    <w:rsid w:val="00732B74"/>
    <w:rsid w:val="00732FD8"/>
    <w:rsid w:val="00734D80"/>
    <w:rsid w:val="00734EDF"/>
    <w:rsid w:val="0073543D"/>
    <w:rsid w:val="007362AA"/>
    <w:rsid w:val="007369CA"/>
    <w:rsid w:val="00736EEE"/>
    <w:rsid w:val="00736FCF"/>
    <w:rsid w:val="00737628"/>
    <w:rsid w:val="00737B38"/>
    <w:rsid w:val="007408BD"/>
    <w:rsid w:val="007410C3"/>
    <w:rsid w:val="00741D45"/>
    <w:rsid w:val="0074319F"/>
    <w:rsid w:val="00743CF2"/>
    <w:rsid w:val="00744154"/>
    <w:rsid w:val="00744566"/>
    <w:rsid w:val="0074665C"/>
    <w:rsid w:val="00747AA1"/>
    <w:rsid w:val="00751E54"/>
    <w:rsid w:val="00752490"/>
    <w:rsid w:val="007536FC"/>
    <w:rsid w:val="00753FF0"/>
    <w:rsid w:val="00756AC8"/>
    <w:rsid w:val="00756ED9"/>
    <w:rsid w:val="007619AD"/>
    <w:rsid w:val="00766026"/>
    <w:rsid w:val="007707E0"/>
    <w:rsid w:val="007710A1"/>
    <w:rsid w:val="007713C9"/>
    <w:rsid w:val="007727C4"/>
    <w:rsid w:val="00772DFF"/>
    <w:rsid w:val="007755AF"/>
    <w:rsid w:val="0077582C"/>
    <w:rsid w:val="007766B8"/>
    <w:rsid w:val="007769A5"/>
    <w:rsid w:val="007777E7"/>
    <w:rsid w:val="00777DE1"/>
    <w:rsid w:val="00783BF0"/>
    <w:rsid w:val="00785237"/>
    <w:rsid w:val="00785F83"/>
    <w:rsid w:val="00791D66"/>
    <w:rsid w:val="0079202C"/>
    <w:rsid w:val="007930F2"/>
    <w:rsid w:val="007959C8"/>
    <w:rsid w:val="00796CD9"/>
    <w:rsid w:val="00797279"/>
    <w:rsid w:val="007A0810"/>
    <w:rsid w:val="007A29C6"/>
    <w:rsid w:val="007A351E"/>
    <w:rsid w:val="007A3AC6"/>
    <w:rsid w:val="007A64E7"/>
    <w:rsid w:val="007A6D42"/>
    <w:rsid w:val="007A6FE3"/>
    <w:rsid w:val="007A7A3E"/>
    <w:rsid w:val="007B2BF5"/>
    <w:rsid w:val="007B42C9"/>
    <w:rsid w:val="007B4E91"/>
    <w:rsid w:val="007B5086"/>
    <w:rsid w:val="007B57C8"/>
    <w:rsid w:val="007B79AF"/>
    <w:rsid w:val="007C0174"/>
    <w:rsid w:val="007C0566"/>
    <w:rsid w:val="007C08B7"/>
    <w:rsid w:val="007C0DE4"/>
    <w:rsid w:val="007C2133"/>
    <w:rsid w:val="007C2763"/>
    <w:rsid w:val="007C44DA"/>
    <w:rsid w:val="007C5226"/>
    <w:rsid w:val="007C65E2"/>
    <w:rsid w:val="007C6D30"/>
    <w:rsid w:val="007D0772"/>
    <w:rsid w:val="007D0FE4"/>
    <w:rsid w:val="007D17ED"/>
    <w:rsid w:val="007D2E1A"/>
    <w:rsid w:val="007D373F"/>
    <w:rsid w:val="007E2D98"/>
    <w:rsid w:val="007E3F6B"/>
    <w:rsid w:val="007E5AF5"/>
    <w:rsid w:val="007E5E55"/>
    <w:rsid w:val="007F184E"/>
    <w:rsid w:val="007F1F13"/>
    <w:rsid w:val="007F369F"/>
    <w:rsid w:val="007F3AF9"/>
    <w:rsid w:val="007F45A6"/>
    <w:rsid w:val="007F5662"/>
    <w:rsid w:val="007F59C1"/>
    <w:rsid w:val="007F7BAC"/>
    <w:rsid w:val="007F7E3B"/>
    <w:rsid w:val="008000F6"/>
    <w:rsid w:val="008001AF"/>
    <w:rsid w:val="00805183"/>
    <w:rsid w:val="00805399"/>
    <w:rsid w:val="00805540"/>
    <w:rsid w:val="0081131A"/>
    <w:rsid w:val="00811905"/>
    <w:rsid w:val="0081217D"/>
    <w:rsid w:val="008123A2"/>
    <w:rsid w:val="0081288F"/>
    <w:rsid w:val="0081397F"/>
    <w:rsid w:val="00814059"/>
    <w:rsid w:val="008140AB"/>
    <w:rsid w:val="008145C4"/>
    <w:rsid w:val="00814EBC"/>
    <w:rsid w:val="00815072"/>
    <w:rsid w:val="00816291"/>
    <w:rsid w:val="00816853"/>
    <w:rsid w:val="00816B45"/>
    <w:rsid w:val="00816C63"/>
    <w:rsid w:val="0082036F"/>
    <w:rsid w:val="008213E1"/>
    <w:rsid w:val="00822B71"/>
    <w:rsid w:val="008237AC"/>
    <w:rsid w:val="008237BA"/>
    <w:rsid w:val="00825015"/>
    <w:rsid w:val="00825D38"/>
    <w:rsid w:val="00827F62"/>
    <w:rsid w:val="0083039F"/>
    <w:rsid w:val="00831FCF"/>
    <w:rsid w:val="008321A1"/>
    <w:rsid w:val="008335BE"/>
    <w:rsid w:val="00833F1A"/>
    <w:rsid w:val="00834477"/>
    <w:rsid w:val="00834F80"/>
    <w:rsid w:val="008371C2"/>
    <w:rsid w:val="008406BA"/>
    <w:rsid w:val="0084102B"/>
    <w:rsid w:val="00842B51"/>
    <w:rsid w:val="00845803"/>
    <w:rsid w:val="008504E1"/>
    <w:rsid w:val="00850754"/>
    <w:rsid w:val="00850BA5"/>
    <w:rsid w:val="0085131B"/>
    <w:rsid w:val="0085162F"/>
    <w:rsid w:val="008528B5"/>
    <w:rsid w:val="00852DA6"/>
    <w:rsid w:val="00852EF9"/>
    <w:rsid w:val="00854E0D"/>
    <w:rsid w:val="00856452"/>
    <w:rsid w:val="00860274"/>
    <w:rsid w:val="00860B93"/>
    <w:rsid w:val="00861A06"/>
    <w:rsid w:val="00862187"/>
    <w:rsid w:val="00863269"/>
    <w:rsid w:val="008648F1"/>
    <w:rsid w:val="00864A4B"/>
    <w:rsid w:val="00864D2C"/>
    <w:rsid w:val="00866194"/>
    <w:rsid w:val="0086619C"/>
    <w:rsid w:val="00867F89"/>
    <w:rsid w:val="00871D15"/>
    <w:rsid w:val="00871D5E"/>
    <w:rsid w:val="008720A1"/>
    <w:rsid w:val="008726B7"/>
    <w:rsid w:val="00872FA0"/>
    <w:rsid w:val="0087307A"/>
    <w:rsid w:val="00873569"/>
    <w:rsid w:val="00874A77"/>
    <w:rsid w:val="008759FB"/>
    <w:rsid w:val="00877733"/>
    <w:rsid w:val="00877A42"/>
    <w:rsid w:val="0088113B"/>
    <w:rsid w:val="0088132C"/>
    <w:rsid w:val="00881459"/>
    <w:rsid w:val="00883802"/>
    <w:rsid w:val="0088458C"/>
    <w:rsid w:val="0088493A"/>
    <w:rsid w:val="008857EC"/>
    <w:rsid w:val="00890E9B"/>
    <w:rsid w:val="00891065"/>
    <w:rsid w:val="00897D0E"/>
    <w:rsid w:val="008A186E"/>
    <w:rsid w:val="008A258E"/>
    <w:rsid w:val="008A4DA1"/>
    <w:rsid w:val="008A5E1C"/>
    <w:rsid w:val="008A6381"/>
    <w:rsid w:val="008A684B"/>
    <w:rsid w:val="008A7433"/>
    <w:rsid w:val="008B1E95"/>
    <w:rsid w:val="008B2024"/>
    <w:rsid w:val="008B4D72"/>
    <w:rsid w:val="008B51A8"/>
    <w:rsid w:val="008B64F3"/>
    <w:rsid w:val="008C08AA"/>
    <w:rsid w:val="008C252D"/>
    <w:rsid w:val="008C2D9C"/>
    <w:rsid w:val="008C3817"/>
    <w:rsid w:val="008C38AD"/>
    <w:rsid w:val="008C4919"/>
    <w:rsid w:val="008C5339"/>
    <w:rsid w:val="008C5619"/>
    <w:rsid w:val="008C7E68"/>
    <w:rsid w:val="008D188D"/>
    <w:rsid w:val="008D41E4"/>
    <w:rsid w:val="008D7489"/>
    <w:rsid w:val="008D7764"/>
    <w:rsid w:val="008E22B9"/>
    <w:rsid w:val="008E3637"/>
    <w:rsid w:val="008E65D0"/>
    <w:rsid w:val="008E6A87"/>
    <w:rsid w:val="008E7A9A"/>
    <w:rsid w:val="008F00D4"/>
    <w:rsid w:val="008F03CE"/>
    <w:rsid w:val="008F28FB"/>
    <w:rsid w:val="008F4990"/>
    <w:rsid w:val="008F4C3B"/>
    <w:rsid w:val="008F54A8"/>
    <w:rsid w:val="008F5E33"/>
    <w:rsid w:val="008F7053"/>
    <w:rsid w:val="0090268A"/>
    <w:rsid w:val="00902D18"/>
    <w:rsid w:val="00904E43"/>
    <w:rsid w:val="009056D8"/>
    <w:rsid w:val="009074B9"/>
    <w:rsid w:val="00907AAA"/>
    <w:rsid w:val="0091145D"/>
    <w:rsid w:val="00911DDD"/>
    <w:rsid w:val="009130F5"/>
    <w:rsid w:val="00913711"/>
    <w:rsid w:val="00913985"/>
    <w:rsid w:val="00917F70"/>
    <w:rsid w:val="00920F35"/>
    <w:rsid w:val="0092101F"/>
    <w:rsid w:val="00921BD0"/>
    <w:rsid w:val="00922542"/>
    <w:rsid w:val="00922E29"/>
    <w:rsid w:val="009237F8"/>
    <w:rsid w:val="009241B2"/>
    <w:rsid w:val="00924FA3"/>
    <w:rsid w:val="00925588"/>
    <w:rsid w:val="0092580A"/>
    <w:rsid w:val="00926487"/>
    <w:rsid w:val="00927511"/>
    <w:rsid w:val="0093407C"/>
    <w:rsid w:val="00934161"/>
    <w:rsid w:val="0093513B"/>
    <w:rsid w:val="009354AC"/>
    <w:rsid w:val="00936DEC"/>
    <w:rsid w:val="00937453"/>
    <w:rsid w:val="00937745"/>
    <w:rsid w:val="009378CF"/>
    <w:rsid w:val="00940184"/>
    <w:rsid w:val="00943AF8"/>
    <w:rsid w:val="00943F9F"/>
    <w:rsid w:val="009445AB"/>
    <w:rsid w:val="00946F34"/>
    <w:rsid w:val="00947312"/>
    <w:rsid w:val="00951B98"/>
    <w:rsid w:val="00954779"/>
    <w:rsid w:val="00956316"/>
    <w:rsid w:val="00957F45"/>
    <w:rsid w:val="0096076A"/>
    <w:rsid w:val="00961136"/>
    <w:rsid w:val="00963815"/>
    <w:rsid w:val="00966384"/>
    <w:rsid w:val="0097210C"/>
    <w:rsid w:val="009731CA"/>
    <w:rsid w:val="00973631"/>
    <w:rsid w:val="009742E2"/>
    <w:rsid w:val="00974D68"/>
    <w:rsid w:val="0097589C"/>
    <w:rsid w:val="00975CA7"/>
    <w:rsid w:val="0098185E"/>
    <w:rsid w:val="00982C24"/>
    <w:rsid w:val="00985D66"/>
    <w:rsid w:val="009863B2"/>
    <w:rsid w:val="00990AD3"/>
    <w:rsid w:val="00991459"/>
    <w:rsid w:val="00992135"/>
    <w:rsid w:val="0099250D"/>
    <w:rsid w:val="00992E6A"/>
    <w:rsid w:val="00993058"/>
    <w:rsid w:val="0099386E"/>
    <w:rsid w:val="009942CB"/>
    <w:rsid w:val="009943F3"/>
    <w:rsid w:val="00994C47"/>
    <w:rsid w:val="00995DD1"/>
    <w:rsid w:val="00996B70"/>
    <w:rsid w:val="009976A0"/>
    <w:rsid w:val="009A1C68"/>
    <w:rsid w:val="009A1F5B"/>
    <w:rsid w:val="009A28F8"/>
    <w:rsid w:val="009A3CE2"/>
    <w:rsid w:val="009A44FF"/>
    <w:rsid w:val="009A5080"/>
    <w:rsid w:val="009A5A33"/>
    <w:rsid w:val="009A6571"/>
    <w:rsid w:val="009A6BE2"/>
    <w:rsid w:val="009A6D78"/>
    <w:rsid w:val="009A7C7D"/>
    <w:rsid w:val="009B1A24"/>
    <w:rsid w:val="009B2C20"/>
    <w:rsid w:val="009B2DEE"/>
    <w:rsid w:val="009B32E6"/>
    <w:rsid w:val="009B3C77"/>
    <w:rsid w:val="009B3D1A"/>
    <w:rsid w:val="009B4360"/>
    <w:rsid w:val="009B472C"/>
    <w:rsid w:val="009B4770"/>
    <w:rsid w:val="009B56DD"/>
    <w:rsid w:val="009B6C70"/>
    <w:rsid w:val="009B78F5"/>
    <w:rsid w:val="009C02A2"/>
    <w:rsid w:val="009C0907"/>
    <w:rsid w:val="009C1E53"/>
    <w:rsid w:val="009C2CDA"/>
    <w:rsid w:val="009C3672"/>
    <w:rsid w:val="009C367B"/>
    <w:rsid w:val="009C5F20"/>
    <w:rsid w:val="009C75EE"/>
    <w:rsid w:val="009D01B2"/>
    <w:rsid w:val="009D0598"/>
    <w:rsid w:val="009D0A20"/>
    <w:rsid w:val="009D1CC2"/>
    <w:rsid w:val="009D1DE8"/>
    <w:rsid w:val="009D1FC8"/>
    <w:rsid w:val="009D1FE1"/>
    <w:rsid w:val="009D357A"/>
    <w:rsid w:val="009D3C6F"/>
    <w:rsid w:val="009D4400"/>
    <w:rsid w:val="009D5741"/>
    <w:rsid w:val="009E0284"/>
    <w:rsid w:val="009E2563"/>
    <w:rsid w:val="009E29B3"/>
    <w:rsid w:val="009E4759"/>
    <w:rsid w:val="009E5749"/>
    <w:rsid w:val="009E74E1"/>
    <w:rsid w:val="009E7A3E"/>
    <w:rsid w:val="009F052D"/>
    <w:rsid w:val="009F19E0"/>
    <w:rsid w:val="009F3BFF"/>
    <w:rsid w:val="009F5298"/>
    <w:rsid w:val="009F5DC9"/>
    <w:rsid w:val="009F6A48"/>
    <w:rsid w:val="009F6AF3"/>
    <w:rsid w:val="009F7678"/>
    <w:rsid w:val="009F7B8D"/>
    <w:rsid w:val="00A00653"/>
    <w:rsid w:val="00A02741"/>
    <w:rsid w:val="00A02819"/>
    <w:rsid w:val="00A02C40"/>
    <w:rsid w:val="00A03531"/>
    <w:rsid w:val="00A0579E"/>
    <w:rsid w:val="00A05F92"/>
    <w:rsid w:val="00A06224"/>
    <w:rsid w:val="00A06D9A"/>
    <w:rsid w:val="00A1034E"/>
    <w:rsid w:val="00A1042A"/>
    <w:rsid w:val="00A10E02"/>
    <w:rsid w:val="00A13D0A"/>
    <w:rsid w:val="00A1794E"/>
    <w:rsid w:val="00A22E07"/>
    <w:rsid w:val="00A231DC"/>
    <w:rsid w:val="00A24385"/>
    <w:rsid w:val="00A26281"/>
    <w:rsid w:val="00A275AC"/>
    <w:rsid w:val="00A2796E"/>
    <w:rsid w:val="00A27CFA"/>
    <w:rsid w:val="00A314A2"/>
    <w:rsid w:val="00A31C11"/>
    <w:rsid w:val="00A33B88"/>
    <w:rsid w:val="00A37139"/>
    <w:rsid w:val="00A37658"/>
    <w:rsid w:val="00A40346"/>
    <w:rsid w:val="00A40469"/>
    <w:rsid w:val="00A40537"/>
    <w:rsid w:val="00A40D58"/>
    <w:rsid w:val="00A41E41"/>
    <w:rsid w:val="00A420B5"/>
    <w:rsid w:val="00A42BA4"/>
    <w:rsid w:val="00A42E7A"/>
    <w:rsid w:val="00A443A0"/>
    <w:rsid w:val="00A44436"/>
    <w:rsid w:val="00A4458D"/>
    <w:rsid w:val="00A4665B"/>
    <w:rsid w:val="00A4744A"/>
    <w:rsid w:val="00A47D00"/>
    <w:rsid w:val="00A502A3"/>
    <w:rsid w:val="00A514FB"/>
    <w:rsid w:val="00A51AC3"/>
    <w:rsid w:val="00A541E6"/>
    <w:rsid w:val="00A54E21"/>
    <w:rsid w:val="00A56C7A"/>
    <w:rsid w:val="00A6044D"/>
    <w:rsid w:val="00A60B64"/>
    <w:rsid w:val="00A6118E"/>
    <w:rsid w:val="00A61D0F"/>
    <w:rsid w:val="00A61EBC"/>
    <w:rsid w:val="00A61F95"/>
    <w:rsid w:val="00A66B28"/>
    <w:rsid w:val="00A7036A"/>
    <w:rsid w:val="00A7072B"/>
    <w:rsid w:val="00A70CDA"/>
    <w:rsid w:val="00A71838"/>
    <w:rsid w:val="00A72812"/>
    <w:rsid w:val="00A737EA"/>
    <w:rsid w:val="00A74E34"/>
    <w:rsid w:val="00A77544"/>
    <w:rsid w:val="00A775C0"/>
    <w:rsid w:val="00A8267B"/>
    <w:rsid w:val="00A846CC"/>
    <w:rsid w:val="00A86C4D"/>
    <w:rsid w:val="00A879AD"/>
    <w:rsid w:val="00A87A81"/>
    <w:rsid w:val="00A87FF4"/>
    <w:rsid w:val="00A91F3D"/>
    <w:rsid w:val="00A921A3"/>
    <w:rsid w:val="00A9520C"/>
    <w:rsid w:val="00A9600F"/>
    <w:rsid w:val="00A97046"/>
    <w:rsid w:val="00AA06CA"/>
    <w:rsid w:val="00AA0ACD"/>
    <w:rsid w:val="00AA5FCE"/>
    <w:rsid w:val="00AA723A"/>
    <w:rsid w:val="00AA72DE"/>
    <w:rsid w:val="00AB0806"/>
    <w:rsid w:val="00AB08D7"/>
    <w:rsid w:val="00AB0948"/>
    <w:rsid w:val="00AB0D6B"/>
    <w:rsid w:val="00AB1E66"/>
    <w:rsid w:val="00AB39B8"/>
    <w:rsid w:val="00AB4846"/>
    <w:rsid w:val="00AB4A0F"/>
    <w:rsid w:val="00AB4E91"/>
    <w:rsid w:val="00AB52BC"/>
    <w:rsid w:val="00AC01EE"/>
    <w:rsid w:val="00AC0F25"/>
    <w:rsid w:val="00AC19DD"/>
    <w:rsid w:val="00AC1E5C"/>
    <w:rsid w:val="00AC4825"/>
    <w:rsid w:val="00AC5D00"/>
    <w:rsid w:val="00AC7036"/>
    <w:rsid w:val="00AC79B8"/>
    <w:rsid w:val="00AD0668"/>
    <w:rsid w:val="00AD1BCE"/>
    <w:rsid w:val="00AD3508"/>
    <w:rsid w:val="00AD45D5"/>
    <w:rsid w:val="00AD540E"/>
    <w:rsid w:val="00AD5E64"/>
    <w:rsid w:val="00AD61B0"/>
    <w:rsid w:val="00AD64B0"/>
    <w:rsid w:val="00AD6716"/>
    <w:rsid w:val="00AD773F"/>
    <w:rsid w:val="00AD7F29"/>
    <w:rsid w:val="00AE243A"/>
    <w:rsid w:val="00AE343D"/>
    <w:rsid w:val="00AE4745"/>
    <w:rsid w:val="00AE6A2B"/>
    <w:rsid w:val="00AE6B15"/>
    <w:rsid w:val="00AE7959"/>
    <w:rsid w:val="00AF53A0"/>
    <w:rsid w:val="00AF5441"/>
    <w:rsid w:val="00AF5CEC"/>
    <w:rsid w:val="00AF6417"/>
    <w:rsid w:val="00AF6BBD"/>
    <w:rsid w:val="00AF721B"/>
    <w:rsid w:val="00AF726E"/>
    <w:rsid w:val="00B00974"/>
    <w:rsid w:val="00B013B6"/>
    <w:rsid w:val="00B01D3D"/>
    <w:rsid w:val="00B0470B"/>
    <w:rsid w:val="00B05375"/>
    <w:rsid w:val="00B05875"/>
    <w:rsid w:val="00B063D8"/>
    <w:rsid w:val="00B06550"/>
    <w:rsid w:val="00B07CAE"/>
    <w:rsid w:val="00B12189"/>
    <w:rsid w:val="00B1488F"/>
    <w:rsid w:val="00B15EFE"/>
    <w:rsid w:val="00B225D5"/>
    <w:rsid w:val="00B231AF"/>
    <w:rsid w:val="00B27873"/>
    <w:rsid w:val="00B30072"/>
    <w:rsid w:val="00B30739"/>
    <w:rsid w:val="00B30E28"/>
    <w:rsid w:val="00B31210"/>
    <w:rsid w:val="00B31FD4"/>
    <w:rsid w:val="00B33EF1"/>
    <w:rsid w:val="00B342D4"/>
    <w:rsid w:val="00B35B12"/>
    <w:rsid w:val="00B370E3"/>
    <w:rsid w:val="00B37D66"/>
    <w:rsid w:val="00B40669"/>
    <w:rsid w:val="00B40B35"/>
    <w:rsid w:val="00B415A3"/>
    <w:rsid w:val="00B41A53"/>
    <w:rsid w:val="00B44101"/>
    <w:rsid w:val="00B44C31"/>
    <w:rsid w:val="00B503B8"/>
    <w:rsid w:val="00B524E5"/>
    <w:rsid w:val="00B52750"/>
    <w:rsid w:val="00B52897"/>
    <w:rsid w:val="00B528E3"/>
    <w:rsid w:val="00B53844"/>
    <w:rsid w:val="00B5394E"/>
    <w:rsid w:val="00B5439E"/>
    <w:rsid w:val="00B54829"/>
    <w:rsid w:val="00B55472"/>
    <w:rsid w:val="00B56587"/>
    <w:rsid w:val="00B56DD1"/>
    <w:rsid w:val="00B61180"/>
    <w:rsid w:val="00B616AC"/>
    <w:rsid w:val="00B61C2E"/>
    <w:rsid w:val="00B622E2"/>
    <w:rsid w:val="00B63663"/>
    <w:rsid w:val="00B63F54"/>
    <w:rsid w:val="00B6420C"/>
    <w:rsid w:val="00B64582"/>
    <w:rsid w:val="00B65317"/>
    <w:rsid w:val="00B678E7"/>
    <w:rsid w:val="00B67E04"/>
    <w:rsid w:val="00B70071"/>
    <w:rsid w:val="00B70E1E"/>
    <w:rsid w:val="00B7213F"/>
    <w:rsid w:val="00B721AB"/>
    <w:rsid w:val="00B73275"/>
    <w:rsid w:val="00B73965"/>
    <w:rsid w:val="00B7439C"/>
    <w:rsid w:val="00B75D60"/>
    <w:rsid w:val="00B76631"/>
    <w:rsid w:val="00B7679F"/>
    <w:rsid w:val="00B77E93"/>
    <w:rsid w:val="00B80DD7"/>
    <w:rsid w:val="00B81AA3"/>
    <w:rsid w:val="00B81AB7"/>
    <w:rsid w:val="00B81D81"/>
    <w:rsid w:val="00B8252F"/>
    <w:rsid w:val="00B83DDD"/>
    <w:rsid w:val="00B87E4F"/>
    <w:rsid w:val="00B90807"/>
    <w:rsid w:val="00B90AA2"/>
    <w:rsid w:val="00B9187A"/>
    <w:rsid w:val="00B93726"/>
    <w:rsid w:val="00B94E37"/>
    <w:rsid w:val="00B95432"/>
    <w:rsid w:val="00B957CD"/>
    <w:rsid w:val="00B95DED"/>
    <w:rsid w:val="00B963F7"/>
    <w:rsid w:val="00B96F80"/>
    <w:rsid w:val="00B97951"/>
    <w:rsid w:val="00BA0AF3"/>
    <w:rsid w:val="00BA34F2"/>
    <w:rsid w:val="00BA3D0D"/>
    <w:rsid w:val="00BB07D6"/>
    <w:rsid w:val="00BB0A55"/>
    <w:rsid w:val="00BB1022"/>
    <w:rsid w:val="00BB11EF"/>
    <w:rsid w:val="00BB1C34"/>
    <w:rsid w:val="00BB2544"/>
    <w:rsid w:val="00BB263F"/>
    <w:rsid w:val="00BB407E"/>
    <w:rsid w:val="00BB4377"/>
    <w:rsid w:val="00BB50D9"/>
    <w:rsid w:val="00BB5976"/>
    <w:rsid w:val="00BB6978"/>
    <w:rsid w:val="00BC2ACE"/>
    <w:rsid w:val="00BC37FA"/>
    <w:rsid w:val="00BC5A31"/>
    <w:rsid w:val="00BC679B"/>
    <w:rsid w:val="00BD1C3A"/>
    <w:rsid w:val="00BD317E"/>
    <w:rsid w:val="00BD3A84"/>
    <w:rsid w:val="00BD4AE2"/>
    <w:rsid w:val="00BD6E7C"/>
    <w:rsid w:val="00BE0864"/>
    <w:rsid w:val="00BE0C69"/>
    <w:rsid w:val="00BE17A4"/>
    <w:rsid w:val="00BE2473"/>
    <w:rsid w:val="00BE3AC3"/>
    <w:rsid w:val="00BE5B7D"/>
    <w:rsid w:val="00BF046E"/>
    <w:rsid w:val="00BF14C5"/>
    <w:rsid w:val="00BF18F7"/>
    <w:rsid w:val="00BF2329"/>
    <w:rsid w:val="00BF2C36"/>
    <w:rsid w:val="00BF3A23"/>
    <w:rsid w:val="00BF3EF6"/>
    <w:rsid w:val="00BF4D75"/>
    <w:rsid w:val="00BF6B69"/>
    <w:rsid w:val="00C006DE"/>
    <w:rsid w:val="00C00C31"/>
    <w:rsid w:val="00C016BC"/>
    <w:rsid w:val="00C01A8D"/>
    <w:rsid w:val="00C02302"/>
    <w:rsid w:val="00C06F3C"/>
    <w:rsid w:val="00C07333"/>
    <w:rsid w:val="00C1083C"/>
    <w:rsid w:val="00C1134C"/>
    <w:rsid w:val="00C11A22"/>
    <w:rsid w:val="00C121D3"/>
    <w:rsid w:val="00C12734"/>
    <w:rsid w:val="00C13090"/>
    <w:rsid w:val="00C130AB"/>
    <w:rsid w:val="00C16BE9"/>
    <w:rsid w:val="00C16FC2"/>
    <w:rsid w:val="00C171E3"/>
    <w:rsid w:val="00C17214"/>
    <w:rsid w:val="00C175F1"/>
    <w:rsid w:val="00C201DC"/>
    <w:rsid w:val="00C2469A"/>
    <w:rsid w:val="00C2659C"/>
    <w:rsid w:val="00C27F82"/>
    <w:rsid w:val="00C30E49"/>
    <w:rsid w:val="00C312B8"/>
    <w:rsid w:val="00C3271E"/>
    <w:rsid w:val="00C3711C"/>
    <w:rsid w:val="00C40A8D"/>
    <w:rsid w:val="00C410D7"/>
    <w:rsid w:val="00C43259"/>
    <w:rsid w:val="00C43ACB"/>
    <w:rsid w:val="00C454A0"/>
    <w:rsid w:val="00C45E53"/>
    <w:rsid w:val="00C46D84"/>
    <w:rsid w:val="00C520F1"/>
    <w:rsid w:val="00C5289F"/>
    <w:rsid w:val="00C5303B"/>
    <w:rsid w:val="00C53F86"/>
    <w:rsid w:val="00C55283"/>
    <w:rsid w:val="00C55573"/>
    <w:rsid w:val="00C55790"/>
    <w:rsid w:val="00C571BC"/>
    <w:rsid w:val="00C60E9E"/>
    <w:rsid w:val="00C6117E"/>
    <w:rsid w:val="00C6137B"/>
    <w:rsid w:val="00C6172A"/>
    <w:rsid w:val="00C62713"/>
    <w:rsid w:val="00C654E5"/>
    <w:rsid w:val="00C66FE1"/>
    <w:rsid w:val="00C70379"/>
    <w:rsid w:val="00C70DCA"/>
    <w:rsid w:val="00C713B7"/>
    <w:rsid w:val="00C7440B"/>
    <w:rsid w:val="00C74DBE"/>
    <w:rsid w:val="00C74F07"/>
    <w:rsid w:val="00C75934"/>
    <w:rsid w:val="00C80600"/>
    <w:rsid w:val="00C81E1E"/>
    <w:rsid w:val="00C82228"/>
    <w:rsid w:val="00C8262E"/>
    <w:rsid w:val="00C82BFF"/>
    <w:rsid w:val="00C84144"/>
    <w:rsid w:val="00C84975"/>
    <w:rsid w:val="00C85394"/>
    <w:rsid w:val="00C860AD"/>
    <w:rsid w:val="00C90E41"/>
    <w:rsid w:val="00C914C0"/>
    <w:rsid w:val="00C91C28"/>
    <w:rsid w:val="00C95E16"/>
    <w:rsid w:val="00C95F77"/>
    <w:rsid w:val="00C96BC8"/>
    <w:rsid w:val="00C97702"/>
    <w:rsid w:val="00CA01EC"/>
    <w:rsid w:val="00CA2A63"/>
    <w:rsid w:val="00CA2CE9"/>
    <w:rsid w:val="00CA49E0"/>
    <w:rsid w:val="00CA55BC"/>
    <w:rsid w:val="00CA60CF"/>
    <w:rsid w:val="00CA68A1"/>
    <w:rsid w:val="00CB196E"/>
    <w:rsid w:val="00CB20F2"/>
    <w:rsid w:val="00CB25E0"/>
    <w:rsid w:val="00CB2E4C"/>
    <w:rsid w:val="00CB36B8"/>
    <w:rsid w:val="00CB4494"/>
    <w:rsid w:val="00CB4ECC"/>
    <w:rsid w:val="00CB6546"/>
    <w:rsid w:val="00CB730F"/>
    <w:rsid w:val="00CC0179"/>
    <w:rsid w:val="00CC09F4"/>
    <w:rsid w:val="00CC2D41"/>
    <w:rsid w:val="00CC793D"/>
    <w:rsid w:val="00CD0759"/>
    <w:rsid w:val="00CD22CC"/>
    <w:rsid w:val="00CD3C5D"/>
    <w:rsid w:val="00CD3D95"/>
    <w:rsid w:val="00CD5283"/>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57D"/>
    <w:rsid w:val="00CF0F08"/>
    <w:rsid w:val="00CF2609"/>
    <w:rsid w:val="00CF2E1C"/>
    <w:rsid w:val="00CF3E32"/>
    <w:rsid w:val="00CF4170"/>
    <w:rsid w:val="00CF47D6"/>
    <w:rsid w:val="00CF5799"/>
    <w:rsid w:val="00CF5949"/>
    <w:rsid w:val="00CF670A"/>
    <w:rsid w:val="00D0081A"/>
    <w:rsid w:val="00D0458A"/>
    <w:rsid w:val="00D04945"/>
    <w:rsid w:val="00D05226"/>
    <w:rsid w:val="00D06B15"/>
    <w:rsid w:val="00D121C4"/>
    <w:rsid w:val="00D12348"/>
    <w:rsid w:val="00D137CB"/>
    <w:rsid w:val="00D1524D"/>
    <w:rsid w:val="00D157EB"/>
    <w:rsid w:val="00D15C26"/>
    <w:rsid w:val="00D15F9C"/>
    <w:rsid w:val="00D1726D"/>
    <w:rsid w:val="00D1775B"/>
    <w:rsid w:val="00D20F55"/>
    <w:rsid w:val="00D219D6"/>
    <w:rsid w:val="00D22D09"/>
    <w:rsid w:val="00D233EB"/>
    <w:rsid w:val="00D249A3"/>
    <w:rsid w:val="00D24FB9"/>
    <w:rsid w:val="00D26848"/>
    <w:rsid w:val="00D271CA"/>
    <w:rsid w:val="00D2726E"/>
    <w:rsid w:val="00D30549"/>
    <w:rsid w:val="00D326F8"/>
    <w:rsid w:val="00D35458"/>
    <w:rsid w:val="00D35E6B"/>
    <w:rsid w:val="00D3600C"/>
    <w:rsid w:val="00D364E5"/>
    <w:rsid w:val="00D36B7F"/>
    <w:rsid w:val="00D371F1"/>
    <w:rsid w:val="00D40F6B"/>
    <w:rsid w:val="00D41053"/>
    <w:rsid w:val="00D41F76"/>
    <w:rsid w:val="00D42A57"/>
    <w:rsid w:val="00D43CA5"/>
    <w:rsid w:val="00D4440D"/>
    <w:rsid w:val="00D45154"/>
    <w:rsid w:val="00D45D06"/>
    <w:rsid w:val="00D4654A"/>
    <w:rsid w:val="00D47A3B"/>
    <w:rsid w:val="00D5131F"/>
    <w:rsid w:val="00D524C5"/>
    <w:rsid w:val="00D53B6A"/>
    <w:rsid w:val="00D53F8F"/>
    <w:rsid w:val="00D558C5"/>
    <w:rsid w:val="00D5590E"/>
    <w:rsid w:val="00D56979"/>
    <w:rsid w:val="00D56C06"/>
    <w:rsid w:val="00D57BFA"/>
    <w:rsid w:val="00D616A1"/>
    <w:rsid w:val="00D6306B"/>
    <w:rsid w:val="00D633DF"/>
    <w:rsid w:val="00D63CC1"/>
    <w:rsid w:val="00D64498"/>
    <w:rsid w:val="00D659F1"/>
    <w:rsid w:val="00D72621"/>
    <w:rsid w:val="00D72B96"/>
    <w:rsid w:val="00D7360B"/>
    <w:rsid w:val="00D73BC2"/>
    <w:rsid w:val="00D75535"/>
    <w:rsid w:val="00D75ABA"/>
    <w:rsid w:val="00D8124D"/>
    <w:rsid w:val="00D81751"/>
    <w:rsid w:val="00D829BA"/>
    <w:rsid w:val="00D8390E"/>
    <w:rsid w:val="00D83986"/>
    <w:rsid w:val="00D86440"/>
    <w:rsid w:val="00D875A4"/>
    <w:rsid w:val="00D922B0"/>
    <w:rsid w:val="00D92EF4"/>
    <w:rsid w:val="00D936C7"/>
    <w:rsid w:val="00D94C23"/>
    <w:rsid w:val="00D953FE"/>
    <w:rsid w:val="00D96DB7"/>
    <w:rsid w:val="00DA0AC0"/>
    <w:rsid w:val="00DA1CF7"/>
    <w:rsid w:val="00DA6365"/>
    <w:rsid w:val="00DB06BB"/>
    <w:rsid w:val="00DB0C95"/>
    <w:rsid w:val="00DB0FFF"/>
    <w:rsid w:val="00DB1749"/>
    <w:rsid w:val="00DB419F"/>
    <w:rsid w:val="00DB4B4E"/>
    <w:rsid w:val="00DB4CAD"/>
    <w:rsid w:val="00DB68C7"/>
    <w:rsid w:val="00DB6C29"/>
    <w:rsid w:val="00DB6D31"/>
    <w:rsid w:val="00DB7025"/>
    <w:rsid w:val="00DB7F0B"/>
    <w:rsid w:val="00DC138E"/>
    <w:rsid w:val="00DC3AE4"/>
    <w:rsid w:val="00DC3C77"/>
    <w:rsid w:val="00DC4074"/>
    <w:rsid w:val="00DC4F55"/>
    <w:rsid w:val="00DC7828"/>
    <w:rsid w:val="00DC79E1"/>
    <w:rsid w:val="00DD07B6"/>
    <w:rsid w:val="00DD2481"/>
    <w:rsid w:val="00DD2509"/>
    <w:rsid w:val="00DD2E7A"/>
    <w:rsid w:val="00DD3F08"/>
    <w:rsid w:val="00DD4D98"/>
    <w:rsid w:val="00DD4FEA"/>
    <w:rsid w:val="00DD5171"/>
    <w:rsid w:val="00DD5C2B"/>
    <w:rsid w:val="00DD5E07"/>
    <w:rsid w:val="00DD767C"/>
    <w:rsid w:val="00DE0B0C"/>
    <w:rsid w:val="00DE1A17"/>
    <w:rsid w:val="00DE399C"/>
    <w:rsid w:val="00DE3D5C"/>
    <w:rsid w:val="00DE44C8"/>
    <w:rsid w:val="00DE5A0A"/>
    <w:rsid w:val="00DE64BD"/>
    <w:rsid w:val="00DE75D6"/>
    <w:rsid w:val="00DF05D6"/>
    <w:rsid w:val="00DF0B78"/>
    <w:rsid w:val="00DF1364"/>
    <w:rsid w:val="00DF1881"/>
    <w:rsid w:val="00DF27E8"/>
    <w:rsid w:val="00DF3645"/>
    <w:rsid w:val="00DF373A"/>
    <w:rsid w:val="00DF4160"/>
    <w:rsid w:val="00DF4D4E"/>
    <w:rsid w:val="00E00574"/>
    <w:rsid w:val="00E00875"/>
    <w:rsid w:val="00E01389"/>
    <w:rsid w:val="00E01ACD"/>
    <w:rsid w:val="00E02148"/>
    <w:rsid w:val="00E04934"/>
    <w:rsid w:val="00E05BA6"/>
    <w:rsid w:val="00E079E6"/>
    <w:rsid w:val="00E10AC0"/>
    <w:rsid w:val="00E118AC"/>
    <w:rsid w:val="00E11A4D"/>
    <w:rsid w:val="00E14736"/>
    <w:rsid w:val="00E1665C"/>
    <w:rsid w:val="00E16BBA"/>
    <w:rsid w:val="00E1769B"/>
    <w:rsid w:val="00E200A5"/>
    <w:rsid w:val="00E20D33"/>
    <w:rsid w:val="00E20EA8"/>
    <w:rsid w:val="00E23E7C"/>
    <w:rsid w:val="00E25710"/>
    <w:rsid w:val="00E276B1"/>
    <w:rsid w:val="00E30264"/>
    <w:rsid w:val="00E3294C"/>
    <w:rsid w:val="00E346F2"/>
    <w:rsid w:val="00E3704F"/>
    <w:rsid w:val="00E40653"/>
    <w:rsid w:val="00E407E7"/>
    <w:rsid w:val="00E40B8C"/>
    <w:rsid w:val="00E4115A"/>
    <w:rsid w:val="00E43302"/>
    <w:rsid w:val="00E44656"/>
    <w:rsid w:val="00E46EDE"/>
    <w:rsid w:val="00E5102F"/>
    <w:rsid w:val="00E52319"/>
    <w:rsid w:val="00E528F1"/>
    <w:rsid w:val="00E53CDF"/>
    <w:rsid w:val="00E55B4F"/>
    <w:rsid w:val="00E57B27"/>
    <w:rsid w:val="00E57FF5"/>
    <w:rsid w:val="00E60EE1"/>
    <w:rsid w:val="00E6126F"/>
    <w:rsid w:val="00E619BC"/>
    <w:rsid w:val="00E61BD6"/>
    <w:rsid w:val="00E626C9"/>
    <w:rsid w:val="00E63A56"/>
    <w:rsid w:val="00E64C6E"/>
    <w:rsid w:val="00E65791"/>
    <w:rsid w:val="00E672CC"/>
    <w:rsid w:val="00E713B0"/>
    <w:rsid w:val="00E73A05"/>
    <w:rsid w:val="00E75F6D"/>
    <w:rsid w:val="00E77F74"/>
    <w:rsid w:val="00E80218"/>
    <w:rsid w:val="00E814FF"/>
    <w:rsid w:val="00E81BEE"/>
    <w:rsid w:val="00E83B6B"/>
    <w:rsid w:val="00E8698A"/>
    <w:rsid w:val="00E903F8"/>
    <w:rsid w:val="00E930B3"/>
    <w:rsid w:val="00E93265"/>
    <w:rsid w:val="00E936EF"/>
    <w:rsid w:val="00E93A1D"/>
    <w:rsid w:val="00E93B70"/>
    <w:rsid w:val="00E95767"/>
    <w:rsid w:val="00E95FF3"/>
    <w:rsid w:val="00E97E3D"/>
    <w:rsid w:val="00EA5B50"/>
    <w:rsid w:val="00EA5BFA"/>
    <w:rsid w:val="00EA5FE4"/>
    <w:rsid w:val="00EA7185"/>
    <w:rsid w:val="00EB00F0"/>
    <w:rsid w:val="00EB038B"/>
    <w:rsid w:val="00EB054C"/>
    <w:rsid w:val="00EB134F"/>
    <w:rsid w:val="00EB2583"/>
    <w:rsid w:val="00EB2E3A"/>
    <w:rsid w:val="00EB2E58"/>
    <w:rsid w:val="00EB342F"/>
    <w:rsid w:val="00EB43A1"/>
    <w:rsid w:val="00EB58D8"/>
    <w:rsid w:val="00EB5E89"/>
    <w:rsid w:val="00EB65C9"/>
    <w:rsid w:val="00EB6CE0"/>
    <w:rsid w:val="00EC075F"/>
    <w:rsid w:val="00EC1333"/>
    <w:rsid w:val="00EC181D"/>
    <w:rsid w:val="00EC1CF5"/>
    <w:rsid w:val="00EC3372"/>
    <w:rsid w:val="00EC3741"/>
    <w:rsid w:val="00EC3C46"/>
    <w:rsid w:val="00EC3D3C"/>
    <w:rsid w:val="00EC4387"/>
    <w:rsid w:val="00EC4C44"/>
    <w:rsid w:val="00EC52D9"/>
    <w:rsid w:val="00EC5A0D"/>
    <w:rsid w:val="00EC6079"/>
    <w:rsid w:val="00ED25EB"/>
    <w:rsid w:val="00ED3010"/>
    <w:rsid w:val="00ED4853"/>
    <w:rsid w:val="00ED5152"/>
    <w:rsid w:val="00ED521F"/>
    <w:rsid w:val="00ED59DD"/>
    <w:rsid w:val="00ED5B28"/>
    <w:rsid w:val="00ED772C"/>
    <w:rsid w:val="00EE0250"/>
    <w:rsid w:val="00EE03CA"/>
    <w:rsid w:val="00EE0FE8"/>
    <w:rsid w:val="00EE3C6F"/>
    <w:rsid w:val="00EE4DE3"/>
    <w:rsid w:val="00EE5B9D"/>
    <w:rsid w:val="00EE654C"/>
    <w:rsid w:val="00EE6E75"/>
    <w:rsid w:val="00EE6EC3"/>
    <w:rsid w:val="00EF04C8"/>
    <w:rsid w:val="00EF0EDA"/>
    <w:rsid w:val="00EF2538"/>
    <w:rsid w:val="00EF3BBA"/>
    <w:rsid w:val="00EF4175"/>
    <w:rsid w:val="00EF4523"/>
    <w:rsid w:val="00EF5502"/>
    <w:rsid w:val="00EF6201"/>
    <w:rsid w:val="00EF6ADF"/>
    <w:rsid w:val="00EF6C68"/>
    <w:rsid w:val="00EF6EA9"/>
    <w:rsid w:val="00EF78CF"/>
    <w:rsid w:val="00F01438"/>
    <w:rsid w:val="00F03450"/>
    <w:rsid w:val="00F05383"/>
    <w:rsid w:val="00F053BE"/>
    <w:rsid w:val="00F072C3"/>
    <w:rsid w:val="00F073CA"/>
    <w:rsid w:val="00F078C2"/>
    <w:rsid w:val="00F07EE2"/>
    <w:rsid w:val="00F118B8"/>
    <w:rsid w:val="00F12068"/>
    <w:rsid w:val="00F125DB"/>
    <w:rsid w:val="00F128E8"/>
    <w:rsid w:val="00F13FBC"/>
    <w:rsid w:val="00F1483F"/>
    <w:rsid w:val="00F14F61"/>
    <w:rsid w:val="00F16255"/>
    <w:rsid w:val="00F16B66"/>
    <w:rsid w:val="00F1745E"/>
    <w:rsid w:val="00F1770D"/>
    <w:rsid w:val="00F209C1"/>
    <w:rsid w:val="00F22E15"/>
    <w:rsid w:val="00F260C1"/>
    <w:rsid w:val="00F26428"/>
    <w:rsid w:val="00F268C2"/>
    <w:rsid w:val="00F30810"/>
    <w:rsid w:val="00F30A72"/>
    <w:rsid w:val="00F30F28"/>
    <w:rsid w:val="00F30F7D"/>
    <w:rsid w:val="00F322B2"/>
    <w:rsid w:val="00F35F3B"/>
    <w:rsid w:val="00F378C3"/>
    <w:rsid w:val="00F4136F"/>
    <w:rsid w:val="00F43C6E"/>
    <w:rsid w:val="00F445AE"/>
    <w:rsid w:val="00F44B77"/>
    <w:rsid w:val="00F450E4"/>
    <w:rsid w:val="00F45370"/>
    <w:rsid w:val="00F453D2"/>
    <w:rsid w:val="00F454E0"/>
    <w:rsid w:val="00F469AD"/>
    <w:rsid w:val="00F5504D"/>
    <w:rsid w:val="00F55A0C"/>
    <w:rsid w:val="00F566D8"/>
    <w:rsid w:val="00F605DE"/>
    <w:rsid w:val="00F61722"/>
    <w:rsid w:val="00F64C44"/>
    <w:rsid w:val="00F66698"/>
    <w:rsid w:val="00F67A3F"/>
    <w:rsid w:val="00F67B3B"/>
    <w:rsid w:val="00F712B7"/>
    <w:rsid w:val="00F714F9"/>
    <w:rsid w:val="00F71B19"/>
    <w:rsid w:val="00F71D11"/>
    <w:rsid w:val="00F7265F"/>
    <w:rsid w:val="00F73941"/>
    <w:rsid w:val="00F74C9E"/>
    <w:rsid w:val="00F75183"/>
    <w:rsid w:val="00F752BB"/>
    <w:rsid w:val="00F75C8B"/>
    <w:rsid w:val="00F770D8"/>
    <w:rsid w:val="00F80E05"/>
    <w:rsid w:val="00F8191B"/>
    <w:rsid w:val="00F81AB8"/>
    <w:rsid w:val="00F82C15"/>
    <w:rsid w:val="00F85412"/>
    <w:rsid w:val="00F87C6D"/>
    <w:rsid w:val="00F9108A"/>
    <w:rsid w:val="00F922E4"/>
    <w:rsid w:val="00F925C0"/>
    <w:rsid w:val="00F94149"/>
    <w:rsid w:val="00F941CA"/>
    <w:rsid w:val="00F95A92"/>
    <w:rsid w:val="00F966FE"/>
    <w:rsid w:val="00F97F23"/>
    <w:rsid w:val="00FA06D8"/>
    <w:rsid w:val="00FA15CB"/>
    <w:rsid w:val="00FA7825"/>
    <w:rsid w:val="00FB0700"/>
    <w:rsid w:val="00FB1C60"/>
    <w:rsid w:val="00FB1E87"/>
    <w:rsid w:val="00FB455E"/>
    <w:rsid w:val="00FB4657"/>
    <w:rsid w:val="00FB7243"/>
    <w:rsid w:val="00FC00BD"/>
    <w:rsid w:val="00FC0B0C"/>
    <w:rsid w:val="00FC1BE5"/>
    <w:rsid w:val="00FC23CE"/>
    <w:rsid w:val="00FC434E"/>
    <w:rsid w:val="00FC6D5D"/>
    <w:rsid w:val="00FC73BA"/>
    <w:rsid w:val="00FC7515"/>
    <w:rsid w:val="00FC766A"/>
    <w:rsid w:val="00FC7AB7"/>
    <w:rsid w:val="00FC7D94"/>
    <w:rsid w:val="00FC7E4A"/>
    <w:rsid w:val="00FD0FD2"/>
    <w:rsid w:val="00FD1EFB"/>
    <w:rsid w:val="00FD30B4"/>
    <w:rsid w:val="00FD35E6"/>
    <w:rsid w:val="00FD3C4C"/>
    <w:rsid w:val="00FD553C"/>
    <w:rsid w:val="00FD57B7"/>
    <w:rsid w:val="00FE099C"/>
    <w:rsid w:val="00FE0F06"/>
    <w:rsid w:val="00FE30AD"/>
    <w:rsid w:val="00FE4455"/>
    <w:rsid w:val="00FF13C5"/>
    <w:rsid w:val="00FF1A38"/>
    <w:rsid w:val="00FF2810"/>
    <w:rsid w:val="00FF32AE"/>
    <w:rsid w:val="00FF404B"/>
    <w:rsid w:val="00FF46DF"/>
    <w:rsid w:val="00FF48C7"/>
    <w:rsid w:val="00FF5E3C"/>
    <w:rsid w:val="00FF6772"/>
    <w:rsid w:val="00FF7E0A"/>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05E423"/>
  <w15:docId w15:val="{06D84B8F-068B-41B7-AB98-CAC84839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Descripcin">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uiPriority w:val="99"/>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uiPriority w:val="99"/>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39"/>
    <w:rsid w:val="00CE5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uiPriority w:val="99"/>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uiPriority w:val="99"/>
    <w:semiHidden/>
    <w:rsid w:val="00AB4846"/>
    <w:rPr>
      <w:rFonts w:ascii="Tahoma" w:hAnsi="Tahoma" w:cs="Tahoma"/>
      <w:sz w:val="16"/>
      <w:szCs w:val="16"/>
      <w:lang w:val="es-DO" w:eastAsia="es-ES"/>
    </w:rPr>
  </w:style>
  <w:style w:type="paragraph" w:styleId="Ttulo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0"/>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 w:type="character" w:customStyle="1" w:styleId="fontstyle01">
    <w:name w:val="fontstyle01"/>
    <w:basedOn w:val="Fuentedeprrafopredeter"/>
    <w:rsid w:val="007E3F6B"/>
    <w:rPr>
      <w:rFonts w:ascii="CIDFont+F2" w:hAnsi="CIDFont+F2" w:hint="default"/>
      <w:b/>
      <w:bCs/>
      <w:i w:val="0"/>
      <w:iCs w:val="0"/>
      <w:color w:val="000000"/>
      <w:sz w:val="24"/>
      <w:szCs w:val="24"/>
    </w:rPr>
  </w:style>
  <w:style w:type="character" w:customStyle="1" w:styleId="Mencinsinresolver1">
    <w:name w:val="Mención sin resolver1"/>
    <w:basedOn w:val="Fuentedeprrafopredeter"/>
    <w:uiPriority w:val="99"/>
    <w:semiHidden/>
    <w:unhideWhenUsed/>
    <w:rsid w:val="00925588"/>
    <w:rPr>
      <w:color w:val="605E5C"/>
      <w:shd w:val="clear" w:color="auto" w:fill="E1DFDD"/>
    </w:rPr>
  </w:style>
  <w:style w:type="character" w:customStyle="1" w:styleId="Style20">
    <w:name w:val="Style20"/>
    <w:basedOn w:val="Fuentedeprrafopredeter"/>
    <w:uiPriority w:val="1"/>
    <w:rsid w:val="007755AF"/>
    <w:rPr>
      <w:rFonts w:ascii="Arial" w:hAnsi="Arial"/>
      <w:sz w:val="22"/>
    </w:rPr>
  </w:style>
  <w:style w:type="character" w:customStyle="1" w:styleId="Style36">
    <w:name w:val="Style36"/>
    <w:basedOn w:val="Fuentedeprrafopredeter"/>
    <w:uiPriority w:val="1"/>
    <w:rsid w:val="001818B1"/>
    <w:rPr>
      <w:rFonts w:ascii="Arial" w:hAnsi="Arial" w:cs="Arial" w:hint="default"/>
      <w:b/>
      <w:bCs w:val="0"/>
      <w:sz w:val="22"/>
    </w:rPr>
  </w:style>
  <w:style w:type="table" w:customStyle="1" w:styleId="Tabladecuadrcula41">
    <w:name w:val="Tabla de cuadrícula 41"/>
    <w:basedOn w:val="Tablanormal"/>
    <w:uiPriority w:val="49"/>
    <w:rsid w:val="00E46EDE"/>
    <w:rPr>
      <w:rFonts w:asciiTheme="minorHAnsi" w:eastAsiaTheme="minorHAnsi" w:hAnsiTheme="minorHAnsi" w:cstheme="minorBidi"/>
      <w:sz w:val="22"/>
      <w:szCs w:val="22"/>
      <w:lang w:val="en-US"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inespaciado">
    <w:name w:val="No Spacing"/>
    <w:uiPriority w:val="1"/>
    <w:qFormat/>
    <w:rsid w:val="0006624A"/>
    <w:rPr>
      <w:rFonts w:eastAsia="PMingLiU"/>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footer" Target="footer3.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eader" Target="header2.xm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footer" Target="footer1.xml" /><Relationship Id="rId4" Type="http://schemas.openxmlformats.org/officeDocument/2006/relationships/settings" Target="settings.xml" /><Relationship Id="rId9" Type="http://schemas.openxmlformats.org/officeDocument/2006/relationships/header" Target="header1.xml" /><Relationship Id="rId14" Type="http://schemas.openxmlformats.org/officeDocument/2006/relationships/fontTable" Target="fontTable.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41D62-0414-4437-95A7-E01F0DB2A3A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16427</Words>
  <Characters>90351</Characters>
  <Application>Microsoft Office Word</Application>
  <DocSecurity>0</DocSecurity>
  <Lines>752</Lines>
  <Paragraphs>213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Pliego de Bienes y Servicios conexos</vt:lpstr>
    </vt:vector>
  </TitlesOfParts>
  <Company>XG</Company>
  <LinksUpToDate>false</LinksUpToDate>
  <CharactersWithSpaces>106565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creator>DGCP</dc:creator>
  <cp:lastModifiedBy>Jose Anibal Balbuena L.</cp:lastModifiedBy>
  <cp:revision>164</cp:revision>
  <cp:lastPrinted>2022-02-16T03:57:00Z</cp:lastPrinted>
  <dcterms:created xsi:type="dcterms:W3CDTF">2021-08-05T01:32:00Z</dcterms:created>
  <dcterms:modified xsi:type="dcterms:W3CDTF">2022-08-10T02:52:00Z</dcterms:modified>
</cp:coreProperties>
</file>